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B2FD6">
      <w:pPr>
        <w:widowControl/>
        <w:spacing w:before="240" w:after="240" w:line="520" w:lineRule="exact"/>
        <w:rPr>
          <w:rFonts w:ascii="华文中宋" w:hAnsi="华文中宋" w:eastAsia="华文中宋"/>
          <w:bCs/>
          <w:color w:val="000000" w:themeColor="text1"/>
          <w:kern w:val="36"/>
          <w:sz w:val="28"/>
          <w:szCs w:val="28"/>
          <w14:textFill>
            <w14:solidFill>
              <w14:schemeClr w14:val="tx1"/>
            </w14:solidFill>
          </w14:textFill>
        </w:rPr>
      </w:pPr>
      <w:r>
        <w:rPr>
          <w:rFonts w:hint="eastAsia" w:ascii="华文中宋" w:hAnsi="华文中宋" w:eastAsia="华文中宋"/>
          <w:bCs/>
          <w:color w:val="000000" w:themeColor="text1"/>
          <w:kern w:val="36"/>
          <w:sz w:val="28"/>
          <w:szCs w:val="28"/>
          <w14:textFill>
            <w14:solidFill>
              <w14:schemeClr w14:val="tx1"/>
            </w14:solidFill>
          </w14:textFill>
        </w:rPr>
        <w:t>铜陵学院</w:t>
      </w:r>
    </w:p>
    <w:p w14:paraId="3CB5D491">
      <w:pPr>
        <w:widowControl/>
        <w:spacing w:before="240" w:after="240" w:line="520" w:lineRule="exact"/>
        <w:jc w:val="center"/>
        <w:rPr>
          <w:rFonts w:ascii="华文中宋" w:hAnsi="华文中宋" w:eastAsia="华文中宋"/>
          <w:b/>
          <w:color w:val="000000" w:themeColor="text1"/>
          <w:kern w:val="36"/>
          <w:sz w:val="52"/>
          <w:szCs w:val="52"/>
          <w14:textFill>
            <w14:solidFill>
              <w14:schemeClr w14:val="tx1"/>
            </w14:solidFill>
          </w14:textFill>
        </w:rPr>
      </w:pPr>
      <w:r>
        <w:rPr>
          <w:rFonts w:hint="eastAsia" w:ascii="华文中宋" w:hAnsi="华文中宋" w:eastAsia="华文中宋"/>
          <w:b/>
          <w:color w:val="000000" w:themeColor="text1"/>
          <w:kern w:val="36"/>
          <w:sz w:val="52"/>
          <w:szCs w:val="52"/>
          <w14:textFill>
            <w14:solidFill>
              <w14:schemeClr w14:val="tx1"/>
            </w14:solidFill>
          </w14:textFill>
        </w:rPr>
        <w:t>二级</w:t>
      </w:r>
      <w:r>
        <w:rPr>
          <w:rFonts w:ascii="华文中宋" w:hAnsi="华文中宋" w:eastAsia="华文中宋"/>
          <w:b/>
          <w:color w:val="000000" w:themeColor="text1"/>
          <w:kern w:val="36"/>
          <w:sz w:val="52"/>
          <w:szCs w:val="52"/>
          <w14:textFill>
            <w14:solidFill>
              <w14:schemeClr w14:val="tx1"/>
            </w14:solidFill>
          </w14:textFill>
        </w:rPr>
        <w:t>党</w:t>
      </w:r>
      <w:r>
        <w:rPr>
          <w:rFonts w:hint="eastAsia" w:ascii="华文中宋" w:hAnsi="华文中宋" w:eastAsia="华文中宋"/>
          <w:b/>
          <w:color w:val="000000" w:themeColor="text1"/>
          <w:kern w:val="36"/>
          <w:sz w:val="52"/>
          <w:szCs w:val="52"/>
          <w14:textFill>
            <w14:solidFill>
              <w14:schemeClr w14:val="tx1"/>
            </w14:solidFill>
          </w14:textFill>
        </w:rPr>
        <w:t>组织</w:t>
      </w:r>
      <w:r>
        <w:rPr>
          <w:rFonts w:ascii="华文中宋" w:hAnsi="华文中宋" w:eastAsia="华文中宋"/>
          <w:b/>
          <w:color w:val="000000" w:themeColor="text1"/>
          <w:kern w:val="36"/>
          <w:sz w:val="52"/>
          <w:szCs w:val="52"/>
          <w14:textFill>
            <w14:solidFill>
              <w14:schemeClr w14:val="tx1"/>
            </w14:solidFill>
          </w14:textFill>
        </w:rPr>
        <w:t>理论学习中心组</w:t>
      </w:r>
    </w:p>
    <w:p w14:paraId="2D9B1C2B">
      <w:pPr>
        <w:widowControl/>
        <w:spacing w:before="240" w:after="240" w:line="520" w:lineRule="exact"/>
        <w:jc w:val="center"/>
        <w:rPr>
          <w:rFonts w:ascii="华文中宋" w:hAnsi="华文中宋" w:eastAsia="华文中宋"/>
          <w:b/>
          <w:color w:val="000000" w:themeColor="text1"/>
          <w:kern w:val="36"/>
          <w:sz w:val="52"/>
          <w:szCs w:val="52"/>
          <w14:textFill>
            <w14:solidFill>
              <w14:schemeClr w14:val="tx1"/>
            </w14:solidFill>
          </w14:textFill>
        </w:rPr>
      </w:pPr>
      <w:r>
        <w:rPr>
          <w:rFonts w:hint="eastAsia" w:ascii="华文中宋" w:hAnsi="华文中宋" w:eastAsia="华文中宋"/>
          <w:b/>
          <w:color w:val="000000" w:themeColor="text1"/>
          <w:kern w:val="36"/>
          <w:sz w:val="52"/>
          <w:szCs w:val="52"/>
          <w14:textFill>
            <w14:solidFill>
              <w14:schemeClr w14:val="tx1"/>
            </w14:solidFill>
          </w14:textFill>
        </w:rPr>
        <w:t>暨教职工政治理论学习</w:t>
      </w:r>
    </w:p>
    <w:p w14:paraId="206AD389">
      <w:pPr>
        <w:widowControl/>
        <w:spacing w:before="240" w:after="240" w:line="520" w:lineRule="exact"/>
        <w:jc w:val="center"/>
        <w:rPr>
          <w:rFonts w:ascii="黑体" w:hAnsi="黑体" w:eastAsia="黑体"/>
          <w:color w:val="000000" w:themeColor="text1"/>
          <w:kern w:val="36"/>
          <w:sz w:val="44"/>
          <w14:textFill>
            <w14:solidFill>
              <w14:schemeClr w14:val="tx1"/>
            </w14:solidFill>
          </w14:textFill>
        </w:rPr>
      </w:pPr>
      <w:r>
        <w:rPr>
          <w:rFonts w:hint="eastAsia" w:ascii="华文中宋" w:hAnsi="华文中宋" w:eastAsia="华文中宋"/>
          <w:b/>
          <w:color w:val="000000" w:themeColor="text1"/>
          <w:kern w:val="36"/>
          <w:sz w:val="52"/>
          <w:szCs w:val="52"/>
          <w14:textFill>
            <w14:solidFill>
              <w14:schemeClr w14:val="tx1"/>
            </w14:solidFill>
          </w14:textFill>
        </w:rPr>
        <w:t>2025年第4期</w:t>
      </w:r>
    </w:p>
    <w:p w14:paraId="2D6BC16A">
      <w:pPr>
        <w:widowControl/>
        <w:spacing w:before="240" w:after="240" w:line="520" w:lineRule="exact"/>
        <w:jc w:val="center"/>
        <w:rPr>
          <w:rFonts w:ascii="微软雅黑" w:hAnsi="微软雅黑" w:eastAsia="微软雅黑"/>
          <w:b/>
          <w:color w:val="000000" w:themeColor="text1"/>
          <w:kern w:val="36"/>
          <w:sz w:val="84"/>
          <w:szCs w:val="84"/>
          <w14:textFill>
            <w14:solidFill>
              <w14:schemeClr w14:val="tx1"/>
            </w14:solidFill>
          </w14:textFill>
        </w:rPr>
      </w:pPr>
    </w:p>
    <w:p w14:paraId="3F627D30">
      <w:pPr>
        <w:widowControl/>
        <w:jc w:val="center"/>
        <w:rPr>
          <w:rFonts w:ascii="微软雅黑" w:hAnsi="微软雅黑" w:eastAsia="微软雅黑" w:cs="微软雅黑"/>
          <w:b/>
          <w:color w:val="000000" w:themeColor="text1"/>
          <w:kern w:val="36"/>
          <w:sz w:val="84"/>
          <w:szCs w:val="84"/>
          <w14:textFill>
            <w14:solidFill>
              <w14:schemeClr w14:val="tx1"/>
            </w14:solidFill>
          </w14:textFill>
        </w:rPr>
      </w:pPr>
      <w:r>
        <w:rPr>
          <w:rFonts w:hint="eastAsia" w:ascii="微软雅黑" w:hAnsi="微软雅黑" w:eastAsia="微软雅黑" w:cs="微软雅黑"/>
          <w:b/>
          <w:color w:val="000000" w:themeColor="text1"/>
          <w:kern w:val="36"/>
          <w:sz w:val="84"/>
          <w:szCs w:val="84"/>
          <w14:textFill>
            <w14:solidFill>
              <w14:schemeClr w14:val="tx1"/>
            </w14:solidFill>
          </w14:textFill>
        </w:rPr>
        <w:t>资</w:t>
      </w:r>
    </w:p>
    <w:p w14:paraId="19B801C2">
      <w:pPr>
        <w:widowControl/>
        <w:jc w:val="center"/>
        <w:rPr>
          <w:rFonts w:ascii="微软雅黑" w:hAnsi="微软雅黑" w:eastAsia="微软雅黑" w:cs="微软雅黑"/>
          <w:b/>
          <w:color w:val="000000" w:themeColor="text1"/>
          <w:kern w:val="36"/>
          <w:sz w:val="84"/>
          <w:szCs w:val="84"/>
          <w14:textFill>
            <w14:solidFill>
              <w14:schemeClr w14:val="tx1"/>
            </w14:solidFill>
          </w14:textFill>
        </w:rPr>
      </w:pPr>
      <w:r>
        <w:rPr>
          <w:rFonts w:hint="eastAsia" w:ascii="微软雅黑" w:hAnsi="微软雅黑" w:eastAsia="微软雅黑" w:cs="微软雅黑"/>
          <w:b/>
          <w:color w:val="000000" w:themeColor="text1"/>
          <w:kern w:val="36"/>
          <w:sz w:val="84"/>
          <w:szCs w:val="84"/>
          <w14:textFill>
            <w14:solidFill>
              <w14:schemeClr w14:val="tx1"/>
            </w14:solidFill>
          </w14:textFill>
        </w:rPr>
        <w:t>料</w:t>
      </w:r>
    </w:p>
    <w:p w14:paraId="314C9DDD">
      <w:pPr>
        <w:widowControl/>
        <w:jc w:val="center"/>
        <w:rPr>
          <w:rFonts w:ascii="微软雅黑" w:hAnsi="微软雅黑" w:eastAsia="微软雅黑" w:cs="微软雅黑"/>
          <w:b/>
          <w:color w:val="000000" w:themeColor="text1"/>
          <w:kern w:val="36"/>
          <w:sz w:val="84"/>
          <w:szCs w:val="84"/>
          <w14:textFill>
            <w14:solidFill>
              <w14:schemeClr w14:val="tx1"/>
            </w14:solidFill>
          </w14:textFill>
        </w:rPr>
      </w:pPr>
      <w:r>
        <w:rPr>
          <w:rFonts w:hint="eastAsia" w:ascii="微软雅黑" w:hAnsi="微软雅黑" w:eastAsia="微软雅黑" w:cs="微软雅黑"/>
          <w:b/>
          <w:color w:val="000000" w:themeColor="text1"/>
          <w:kern w:val="36"/>
          <w:sz w:val="84"/>
          <w:szCs w:val="84"/>
          <w14:textFill>
            <w14:solidFill>
              <w14:schemeClr w14:val="tx1"/>
            </w14:solidFill>
          </w14:textFill>
        </w:rPr>
        <w:t>汇</w:t>
      </w:r>
    </w:p>
    <w:p w14:paraId="7777E7B4">
      <w:pPr>
        <w:widowControl/>
        <w:jc w:val="center"/>
        <w:rPr>
          <w:rFonts w:ascii="仿宋" w:hAnsi="仿宋" w:eastAsia="仿宋"/>
          <w:b/>
          <w:color w:val="000000" w:themeColor="text1"/>
          <w:kern w:val="36"/>
          <w:sz w:val="32"/>
          <w:szCs w:val="32"/>
          <w14:textFill>
            <w14:solidFill>
              <w14:schemeClr w14:val="tx1"/>
            </w14:solidFill>
          </w14:textFill>
        </w:rPr>
      </w:pPr>
      <w:r>
        <w:rPr>
          <w:rFonts w:hint="eastAsia" w:ascii="微软雅黑" w:hAnsi="微软雅黑" w:eastAsia="微软雅黑" w:cs="微软雅黑"/>
          <w:b/>
          <w:color w:val="000000" w:themeColor="text1"/>
          <w:kern w:val="36"/>
          <w:sz w:val="84"/>
          <w:szCs w:val="84"/>
          <w14:textFill>
            <w14:solidFill>
              <w14:schemeClr w14:val="tx1"/>
            </w14:solidFill>
          </w14:textFill>
        </w:rPr>
        <w:t>编</w:t>
      </w:r>
    </w:p>
    <w:p w14:paraId="2BBADE32">
      <w:pPr>
        <w:widowControl/>
        <w:spacing w:before="240" w:after="240" w:line="520" w:lineRule="exact"/>
        <w:jc w:val="center"/>
        <w:rPr>
          <w:rFonts w:ascii="仿宋" w:hAnsi="仿宋" w:eastAsia="仿宋"/>
          <w:b/>
          <w:color w:val="000000" w:themeColor="text1"/>
          <w:kern w:val="36"/>
          <w:sz w:val="32"/>
          <w:szCs w:val="32"/>
          <w14:textFill>
            <w14:solidFill>
              <w14:schemeClr w14:val="tx1"/>
            </w14:solidFill>
          </w14:textFill>
        </w:rPr>
      </w:pPr>
    </w:p>
    <w:p w14:paraId="2BC9C8DD">
      <w:pPr>
        <w:widowControl/>
        <w:spacing w:before="240" w:after="240" w:line="520" w:lineRule="exact"/>
        <w:rPr>
          <w:rFonts w:ascii="仿宋" w:hAnsi="仿宋" w:eastAsia="仿宋"/>
          <w:b/>
          <w:color w:val="000000" w:themeColor="text1"/>
          <w:kern w:val="36"/>
          <w:sz w:val="32"/>
          <w:szCs w:val="32"/>
          <w14:textFill>
            <w14:solidFill>
              <w14:schemeClr w14:val="tx1"/>
            </w14:solidFill>
          </w14:textFill>
        </w:rPr>
      </w:pPr>
    </w:p>
    <w:p w14:paraId="529E74E1">
      <w:pPr>
        <w:widowControl/>
        <w:spacing w:before="240" w:after="240" w:line="520" w:lineRule="exact"/>
        <w:jc w:val="center"/>
        <w:rPr>
          <w:rFonts w:ascii="仿宋" w:hAnsi="仿宋" w:eastAsia="仿宋"/>
          <w:b/>
          <w:color w:val="000000" w:themeColor="text1"/>
          <w:kern w:val="36"/>
          <w:sz w:val="32"/>
          <w:szCs w:val="32"/>
          <w14:textFill>
            <w14:solidFill>
              <w14:schemeClr w14:val="tx1"/>
            </w14:solidFill>
          </w14:textFill>
        </w:rPr>
      </w:pPr>
      <w:r>
        <w:rPr>
          <w:rFonts w:hint="eastAsia" w:ascii="仿宋" w:hAnsi="仿宋" w:eastAsia="仿宋"/>
          <w:b/>
          <w:color w:val="000000" w:themeColor="text1"/>
          <w:kern w:val="36"/>
          <w:sz w:val="32"/>
          <w:szCs w:val="32"/>
          <w14:textFill>
            <w14:solidFill>
              <w14:schemeClr w14:val="tx1"/>
            </w14:solidFill>
          </w14:textFill>
        </w:rPr>
        <w:t>党委宣传部</w:t>
      </w:r>
    </w:p>
    <w:p w14:paraId="2878A698">
      <w:pPr>
        <w:pStyle w:val="2"/>
        <w:spacing w:before="240" w:beforeAutospacing="0" w:after="240" w:afterAutospacing="0" w:line="520" w:lineRule="exact"/>
        <w:jc w:val="center"/>
        <w:rPr>
          <w:rFonts w:hint="default" w:ascii="仿宋" w:hAnsi="仿宋" w:eastAsia="仿宋"/>
          <w:color w:val="000000" w:themeColor="text1"/>
          <w:kern w:val="36"/>
          <w:sz w:val="32"/>
          <w:szCs w:val="32"/>
          <w14:textFill>
            <w14:solidFill>
              <w14:schemeClr w14:val="tx1"/>
            </w14:solidFill>
          </w14:textFill>
        </w:rPr>
        <w:sectPr>
          <w:pgSz w:w="11906" w:h="16838"/>
          <w:pgMar w:top="1417" w:right="1701" w:bottom="1417" w:left="1701" w:header="851" w:footer="992" w:gutter="0"/>
          <w:cols w:space="425" w:num="1"/>
          <w:docGrid w:type="lines" w:linePitch="312" w:charSpace="0"/>
        </w:sectPr>
      </w:pPr>
      <w:r>
        <w:rPr>
          <w:rFonts w:ascii="仿宋" w:hAnsi="仿宋" w:eastAsia="仿宋"/>
          <w:color w:val="000000" w:themeColor="text1"/>
          <w:kern w:val="36"/>
          <w:sz w:val="32"/>
          <w:szCs w:val="32"/>
          <w14:textFill>
            <w14:solidFill>
              <w14:schemeClr w14:val="tx1"/>
            </w14:solidFill>
          </w14:textFill>
        </w:rPr>
        <w:t>2025年4月</w:t>
      </w:r>
    </w:p>
    <w:p w14:paraId="2494CB08">
      <w:pPr>
        <w:pStyle w:val="2"/>
        <w:widowControl/>
        <w:spacing w:before="240" w:beforeAutospacing="0" w:after="240" w:afterAutospacing="0" w:line="520" w:lineRule="exact"/>
        <w:jc w:val="center"/>
        <w:rPr>
          <w:rFonts w:hint="default" w:ascii="黑体" w:hAnsi="黑体" w:eastAsia="黑体"/>
          <w:color w:val="000000" w:themeColor="text1"/>
          <w:sz w:val="44"/>
          <w:szCs w:val="44"/>
          <w14:textFill>
            <w14:solidFill>
              <w14:schemeClr w14:val="tx1"/>
            </w14:solidFill>
          </w14:textFill>
        </w:rPr>
      </w:pPr>
    </w:p>
    <w:p w14:paraId="726D9E08">
      <w:pPr>
        <w:pStyle w:val="2"/>
        <w:widowControl/>
        <w:spacing w:before="240" w:beforeAutospacing="0" w:after="240" w:afterAutospacing="0" w:line="520" w:lineRule="exact"/>
        <w:jc w:val="center"/>
        <w:rPr>
          <w:rFonts w:hint="default" w:ascii="黑体" w:hAnsi="黑体" w:eastAsia="黑体"/>
          <w:color w:val="000000" w:themeColor="text1"/>
          <w:sz w:val="44"/>
          <w:szCs w:val="44"/>
          <w14:textFill>
            <w14:solidFill>
              <w14:schemeClr w14:val="tx1"/>
            </w14:solidFill>
          </w14:textFill>
        </w:rPr>
      </w:pPr>
      <w:r>
        <w:rPr>
          <w:rFonts w:ascii="黑体" w:hAnsi="黑体" w:eastAsia="黑体"/>
          <w:color w:val="000000" w:themeColor="text1"/>
          <w:sz w:val="44"/>
          <w:szCs w:val="44"/>
          <w14:textFill>
            <w14:solidFill>
              <w14:schemeClr w14:val="tx1"/>
            </w14:solidFill>
          </w14:textFill>
        </w:rPr>
        <w:t>目  录</w:t>
      </w:r>
    </w:p>
    <w:p w14:paraId="66E9759F">
      <w:pPr>
        <w:rPr>
          <w:rFonts w:hint="eastAsia"/>
        </w:rPr>
      </w:pPr>
    </w:p>
    <w:p w14:paraId="51B90A1E">
      <w:pPr>
        <w:pStyle w:val="6"/>
        <w:widowControl/>
        <w:shd w:val="clear" w:color="auto" w:fill="FFFFFF"/>
        <w:spacing w:beforeAutospacing="0" w:afterAutospacing="0" w:line="520" w:lineRule="exact"/>
        <w:jc w:val="distribute"/>
        <w:rPr>
          <w:rFonts w:ascii="仿宋" w:hAnsi="仿宋" w:eastAsia="仿宋" w:cs="仿宋"/>
          <w:color w:val="auto"/>
          <w:shd w:val="clear" w:color="auto" w:fill="FFFFFF"/>
        </w:rPr>
      </w:pPr>
      <w:r>
        <w:rPr>
          <w:rFonts w:hint="eastAsia" w:ascii="仿宋" w:hAnsi="仿宋" w:eastAsia="仿宋" w:cs="仿宋"/>
          <w:color w:val="333333"/>
          <w:shd w:val="clear" w:color="auto" w:fill="FFFFFF"/>
        </w:rPr>
        <w:t>1.习近平在贵州考察时强调 坚持以高质量发展统揽全局在中国式现代</w:t>
      </w:r>
      <w:r>
        <w:rPr>
          <w:rFonts w:hint="eastAsia" w:ascii="仿宋" w:hAnsi="仿宋" w:eastAsia="仿宋" w:cs="仿宋"/>
          <w:color w:val="auto"/>
          <w:shd w:val="clear" w:color="auto" w:fill="FFFFFF"/>
        </w:rPr>
        <w:t>化进程中</w:t>
      </w:r>
    </w:p>
    <w:p w14:paraId="0C1C6C0E">
      <w:pPr>
        <w:pStyle w:val="6"/>
        <w:widowControl/>
        <w:shd w:val="clear" w:color="auto" w:fill="FFFFFF"/>
        <w:spacing w:beforeAutospacing="0" w:afterAutospacing="0" w:line="520" w:lineRule="exact"/>
        <w:jc w:val="distribute"/>
        <w:rPr>
          <w:rFonts w:ascii="仿宋" w:hAnsi="仿宋" w:eastAsia="仿宋" w:cs="仿宋"/>
          <w:color w:val="auto"/>
          <w:shd w:val="clear" w:color="auto" w:fill="FFFFFF"/>
          <w:lang w:bidi="ar"/>
        </w:rPr>
      </w:pPr>
      <w:r>
        <w:rPr>
          <w:rFonts w:hint="eastAsia" w:ascii="仿宋" w:hAnsi="仿宋" w:eastAsia="仿宋" w:cs="仿宋"/>
          <w:color w:val="auto"/>
          <w:shd w:val="clear" w:color="auto" w:fill="FFFFFF"/>
        </w:rPr>
        <w:t xml:space="preserve"> </w:t>
      </w:r>
      <w:r>
        <w:rPr>
          <w:rFonts w:ascii="仿宋" w:hAnsi="仿宋" w:eastAsia="仿宋" w:cs="仿宋"/>
          <w:color w:val="auto"/>
          <w:shd w:val="clear" w:color="auto" w:fill="FFFFFF"/>
        </w:rPr>
        <w:t xml:space="preserve"> </w:t>
      </w:r>
      <w:r>
        <w:rPr>
          <w:rFonts w:hint="eastAsia" w:ascii="仿宋" w:hAnsi="仿宋" w:eastAsia="仿宋" w:cs="仿宋"/>
          <w:color w:val="auto"/>
          <w:shd w:val="clear" w:color="auto" w:fill="FFFFFF"/>
        </w:rPr>
        <w:t>展现贵州新风采</w:t>
      </w:r>
      <w:r>
        <w:rPr>
          <w:rFonts w:hint="eastAsia" w:ascii="仿宋" w:hAnsi="仿宋" w:eastAsia="仿宋" w:cs="仿宋"/>
          <w:color w:val="auto"/>
          <w:shd w:val="clear" w:color="auto" w:fill="FFFFFF"/>
          <w:lang w:bidi="ar"/>
        </w:rPr>
        <w:t>.............................................1</w:t>
      </w:r>
    </w:p>
    <w:p w14:paraId="28329AC5">
      <w:pPr>
        <w:pStyle w:val="6"/>
        <w:widowControl/>
        <w:shd w:val="clear" w:color="auto" w:fill="FFFFFF"/>
        <w:spacing w:beforeAutospacing="0" w:afterAutospacing="0" w:line="520" w:lineRule="exact"/>
        <w:jc w:val="distribute"/>
        <w:rPr>
          <w:rFonts w:ascii="仿宋" w:hAnsi="仿宋" w:eastAsia="仿宋" w:cs="仿宋"/>
          <w:color w:val="auto"/>
          <w:shd w:val="clear" w:color="auto" w:fill="FFFFFF"/>
        </w:rPr>
      </w:pPr>
      <w:r>
        <w:rPr>
          <w:rFonts w:hint="eastAsia" w:ascii="仿宋" w:hAnsi="仿宋" w:eastAsia="仿宋" w:cs="仿宋"/>
          <w:color w:val="auto"/>
          <w:shd w:val="clear" w:color="auto" w:fill="FFFFFF"/>
        </w:rPr>
        <w:t>2.习近平：解放思想改革创新奋发进取真抓实干在中国式现代化进程中开创云南</w:t>
      </w:r>
    </w:p>
    <w:p w14:paraId="7DFF208C">
      <w:pPr>
        <w:pStyle w:val="6"/>
        <w:widowControl/>
        <w:shd w:val="clear" w:color="auto" w:fill="FFFFFF"/>
        <w:spacing w:beforeAutospacing="0" w:afterAutospacing="0" w:line="520" w:lineRule="exact"/>
        <w:jc w:val="distribute"/>
        <w:rPr>
          <w:rFonts w:ascii="仿宋" w:hAnsi="仿宋" w:eastAsia="仿宋" w:cs="仿宋"/>
          <w:shd w:val="clear" w:color="auto" w:fill="FFFFFF"/>
          <w:lang w:bidi="ar"/>
        </w:rPr>
      </w:pPr>
      <w:r>
        <w:rPr>
          <w:rFonts w:ascii="仿宋" w:hAnsi="仿宋" w:eastAsia="仿宋" w:cs="仿宋"/>
          <w:color w:val="333333"/>
          <w:shd w:val="clear" w:color="auto" w:fill="FFFFFF"/>
        </w:rPr>
        <w:t xml:space="preserve">  </w:t>
      </w:r>
      <w:r>
        <w:rPr>
          <w:rFonts w:hint="eastAsia" w:ascii="仿宋" w:hAnsi="仿宋" w:eastAsia="仿宋" w:cs="仿宋"/>
          <w:color w:val="333333"/>
          <w:shd w:val="clear" w:color="auto" w:fill="FFFFFF"/>
        </w:rPr>
        <w:t>发展新局面</w:t>
      </w:r>
      <w:r>
        <w:rPr>
          <w:rFonts w:hint="eastAsia" w:ascii="仿宋" w:hAnsi="仿宋" w:eastAsia="仿宋" w:cs="仿宋"/>
          <w:shd w:val="clear" w:color="auto" w:fill="FFFFFF"/>
          <w:lang w:bidi="ar"/>
        </w:rPr>
        <w:t>..... ........ .........................4</w:t>
      </w:r>
    </w:p>
    <w:p w14:paraId="65598928">
      <w:pPr>
        <w:pStyle w:val="6"/>
        <w:widowControl/>
        <w:shd w:val="clear" w:color="auto" w:fill="FFFFFF"/>
        <w:spacing w:beforeAutospacing="0" w:afterAutospacing="0" w:line="520" w:lineRule="exact"/>
        <w:jc w:val="distribute"/>
        <w:rPr>
          <w:rFonts w:ascii="仿宋" w:hAnsi="仿宋" w:eastAsia="仿宋" w:cs="仿宋"/>
          <w:shd w:val="clear" w:color="auto" w:fill="FFFFFF"/>
          <w:lang w:bidi="ar"/>
        </w:rPr>
      </w:pPr>
      <w:r>
        <w:rPr>
          <w:rFonts w:hint="eastAsia" w:ascii="仿宋" w:hAnsi="仿宋" w:eastAsia="仿宋" w:cs="仿宋"/>
          <w:shd w:val="clear" w:color="auto" w:fill="FFFFFF"/>
          <w:lang w:bidi="ar"/>
        </w:rPr>
        <w:t>3.习近平会见国际工商界代表时的讲话（全文）.........................7</w:t>
      </w:r>
    </w:p>
    <w:p w14:paraId="754A7B5B">
      <w:pPr>
        <w:pStyle w:val="6"/>
        <w:widowControl/>
        <w:shd w:val="clear" w:color="auto" w:fill="FFFFFF"/>
        <w:spacing w:beforeAutospacing="0" w:afterAutospacing="0" w:line="520" w:lineRule="exact"/>
        <w:jc w:val="distribute"/>
        <w:rPr>
          <w:rFonts w:ascii="仿宋" w:hAnsi="仿宋" w:eastAsia="仿宋" w:cs="仿宋"/>
          <w:shd w:val="clear" w:color="auto" w:fill="FFFFFF"/>
          <w:lang w:bidi="ar"/>
        </w:rPr>
      </w:pPr>
      <w:r>
        <w:rPr>
          <w:rFonts w:hint="eastAsia" w:ascii="仿宋" w:hAnsi="仿宋" w:eastAsia="仿宋" w:cs="仿宋"/>
          <w:shd w:val="clear" w:color="auto" w:fill="FFFFFF"/>
          <w:lang w:bidi="ar"/>
        </w:rPr>
        <w:t>4.中共中央政治局召开会议 中共中央总书记习近平主持会议.............12</w:t>
      </w:r>
    </w:p>
    <w:p w14:paraId="78874F4B">
      <w:pPr>
        <w:pStyle w:val="6"/>
        <w:widowControl/>
        <w:shd w:val="clear" w:color="auto" w:fill="FFFFFF"/>
        <w:spacing w:beforeAutospacing="0" w:afterAutospacing="0" w:line="520" w:lineRule="exact"/>
        <w:jc w:val="distribute"/>
        <w:rPr>
          <w:rFonts w:ascii="仿宋" w:hAnsi="仿宋" w:eastAsia="仿宋" w:cs="仿宋"/>
          <w:shd w:val="clear" w:color="auto" w:fill="FFFFFF"/>
          <w:lang w:bidi="ar"/>
        </w:rPr>
      </w:pPr>
      <w:r>
        <w:rPr>
          <w:rFonts w:hint="eastAsia" w:ascii="仿宋" w:hAnsi="仿宋" w:eastAsia="仿宋" w:cs="仿宋"/>
          <w:shd w:val="clear" w:color="auto" w:fill="FFFFFF"/>
          <w:lang w:bidi="ar"/>
        </w:rPr>
        <w:t>5.习近平：朝着建成科技强国的宏伟目标奋勇前进......................14</w:t>
      </w:r>
    </w:p>
    <w:p w14:paraId="52969993">
      <w:pPr>
        <w:pStyle w:val="6"/>
        <w:widowControl/>
        <w:shd w:val="clear" w:color="auto" w:fill="FFFFFF"/>
        <w:spacing w:beforeAutospacing="0" w:afterAutospacing="0" w:line="520" w:lineRule="exact"/>
        <w:rPr>
          <w:rFonts w:ascii="仿宋" w:hAnsi="仿宋" w:eastAsia="仿宋" w:cs="仿宋"/>
          <w:shd w:val="clear" w:color="auto" w:fill="FFFFFF"/>
          <w:lang w:bidi="ar"/>
        </w:rPr>
      </w:pPr>
      <w:r>
        <w:rPr>
          <w:rFonts w:hint="eastAsia" w:ascii="仿宋" w:hAnsi="仿宋" w:eastAsia="仿宋" w:cs="仿宋"/>
          <w:shd w:val="clear" w:color="auto" w:fill="FFFFFF"/>
          <w:lang w:bidi="ar"/>
        </w:rPr>
        <w:t>6.习近平：汇聚共建美丽中国磅礴力量 让祖国大地更加绿意盎然生机勃发...20</w:t>
      </w:r>
    </w:p>
    <w:p w14:paraId="4A9FCB96">
      <w:pPr>
        <w:pStyle w:val="6"/>
        <w:widowControl/>
        <w:shd w:val="clear" w:color="auto" w:fill="FFFFFF"/>
        <w:spacing w:beforeAutospacing="0" w:afterAutospacing="0" w:line="520" w:lineRule="exact"/>
        <w:jc w:val="distribute"/>
        <w:rPr>
          <w:rFonts w:ascii="仿宋" w:hAnsi="仿宋" w:eastAsia="仿宋" w:cs="仿宋"/>
          <w:color w:val="333333"/>
          <w:shd w:val="clear" w:color="auto" w:fill="FFFFFF"/>
        </w:rPr>
      </w:pPr>
      <w:r>
        <w:rPr>
          <w:rFonts w:hint="eastAsia" w:ascii="仿宋" w:hAnsi="仿宋" w:eastAsia="仿宋" w:cs="仿宋"/>
          <w:shd w:val="clear" w:color="auto" w:fill="FFFFFF"/>
          <w:lang w:bidi="ar"/>
        </w:rPr>
        <w:t>7.</w:t>
      </w:r>
      <w:r>
        <w:rPr>
          <w:rFonts w:hint="eastAsia" w:ascii="仿宋" w:hAnsi="仿宋" w:eastAsia="仿宋" w:cs="仿宋"/>
          <w:color w:val="333333"/>
          <w:shd w:val="clear" w:color="auto" w:fill="FFFFFF"/>
        </w:rPr>
        <w:t>中办印发《通知》在全党开展深入贯彻中央八项规定精神学习教育</w:t>
      </w:r>
      <w:r>
        <w:rPr>
          <w:rFonts w:hint="eastAsia" w:ascii="仿宋" w:hAnsi="仿宋" w:eastAsia="仿宋" w:cs="仿宋"/>
          <w:shd w:val="clear" w:color="auto" w:fill="FFFFFF"/>
          <w:lang w:bidi="ar"/>
        </w:rPr>
        <w:t>.........2</w:t>
      </w:r>
      <w:r>
        <w:rPr>
          <w:rFonts w:ascii="仿宋" w:hAnsi="仿宋" w:eastAsia="仿宋" w:cs="仿宋"/>
          <w:shd w:val="clear" w:color="auto" w:fill="FFFFFF"/>
          <w:lang w:bidi="ar"/>
        </w:rPr>
        <w:t>2</w:t>
      </w:r>
    </w:p>
    <w:p w14:paraId="1B081FE4">
      <w:pPr>
        <w:pStyle w:val="6"/>
        <w:widowControl/>
        <w:shd w:val="clear" w:color="auto" w:fill="FFFFFF"/>
        <w:spacing w:beforeAutospacing="0" w:afterAutospacing="0" w:line="520" w:lineRule="exact"/>
        <w:jc w:val="distribute"/>
        <w:rPr>
          <w:rFonts w:ascii="仿宋" w:hAnsi="仿宋" w:eastAsia="仿宋" w:cs="仿宋"/>
          <w:shd w:val="clear" w:color="auto" w:fill="FFFFFF"/>
          <w:lang w:bidi="ar"/>
        </w:rPr>
      </w:pPr>
      <w:r>
        <w:rPr>
          <w:rFonts w:ascii="仿宋" w:hAnsi="仿宋" w:eastAsia="仿宋" w:cs="仿宋"/>
          <w:color w:val="333333"/>
          <w:shd w:val="clear" w:color="auto" w:fill="FFFFFF"/>
        </w:rPr>
        <w:t>8</w:t>
      </w:r>
      <w:r>
        <w:rPr>
          <w:rFonts w:hint="eastAsia" w:ascii="仿宋" w:hAnsi="仿宋" w:eastAsia="仿宋" w:cs="仿宋"/>
          <w:color w:val="333333"/>
          <w:shd w:val="clear" w:color="auto" w:fill="FFFFFF"/>
        </w:rPr>
        <w:t>.</w:t>
      </w:r>
      <w:r>
        <w:rPr>
          <w:rFonts w:hint="eastAsia" w:ascii="仿宋" w:hAnsi="仿宋" w:eastAsia="仿宋" w:cs="仿宋"/>
          <w:shd w:val="clear" w:color="auto" w:fill="FFFFFF"/>
          <w:lang w:bidi="ar"/>
        </w:rPr>
        <w:t>梁言顺在全省教育大会上强调 高质量推进教育强省建设 为美好安徽建设提供坚实人才智力支撑............................................</w:t>
      </w:r>
      <w:r>
        <w:rPr>
          <w:rFonts w:ascii="仿宋" w:hAnsi="仿宋" w:eastAsia="仿宋" w:cs="仿宋"/>
          <w:shd w:val="clear" w:color="auto" w:fill="FFFFFF"/>
          <w:lang w:bidi="ar"/>
        </w:rPr>
        <w:t>24</w:t>
      </w:r>
    </w:p>
    <w:p w14:paraId="19C1518F">
      <w:pPr>
        <w:pStyle w:val="6"/>
        <w:widowControl/>
        <w:shd w:val="clear" w:color="auto" w:fill="FFFFFF"/>
        <w:spacing w:beforeAutospacing="0" w:afterAutospacing="0" w:line="520" w:lineRule="exact"/>
        <w:rPr>
          <w:rFonts w:ascii="仿宋" w:hAnsi="仿宋" w:eastAsia="仿宋" w:cs="仿宋"/>
          <w:shd w:val="clear" w:color="auto" w:fill="FFFFFF"/>
          <w:lang w:bidi="ar"/>
        </w:rPr>
      </w:pPr>
    </w:p>
    <w:p w14:paraId="7D31AAE1">
      <w:pPr>
        <w:pStyle w:val="6"/>
        <w:widowControl/>
        <w:shd w:val="clear" w:color="auto" w:fill="FFFFFF"/>
        <w:spacing w:beforeAutospacing="0" w:afterAutospacing="0" w:line="520" w:lineRule="exact"/>
        <w:rPr>
          <w:rFonts w:ascii="仿宋" w:hAnsi="仿宋" w:eastAsia="仿宋" w:cs="仿宋"/>
          <w:shd w:val="clear" w:color="auto" w:fill="FFFFFF"/>
          <w:lang w:bidi="ar"/>
        </w:rPr>
      </w:pPr>
    </w:p>
    <w:p w14:paraId="3F58DA8D">
      <w:pPr>
        <w:pStyle w:val="6"/>
        <w:widowControl/>
        <w:shd w:val="clear" w:color="auto" w:fill="FFFFFF"/>
        <w:spacing w:beforeAutospacing="0" w:afterAutospacing="0" w:line="520" w:lineRule="exact"/>
        <w:rPr>
          <w:rFonts w:ascii="仿宋" w:hAnsi="仿宋" w:eastAsia="仿宋" w:cs="仿宋"/>
          <w:shd w:val="clear" w:color="auto" w:fill="FFFFFF"/>
          <w:lang w:bidi="ar"/>
        </w:rPr>
      </w:pPr>
      <w:bookmarkStart w:id="0" w:name="_GoBack"/>
      <w:bookmarkEnd w:id="0"/>
    </w:p>
    <w:p w14:paraId="0A7E27EC">
      <w:pPr>
        <w:pStyle w:val="6"/>
        <w:widowControl/>
        <w:shd w:val="clear" w:color="auto" w:fill="FFFFFF"/>
        <w:spacing w:beforeAutospacing="0" w:afterAutospacing="0" w:line="520" w:lineRule="exact"/>
        <w:rPr>
          <w:rFonts w:ascii="仿宋" w:hAnsi="仿宋" w:eastAsia="仿宋" w:cs="仿宋"/>
          <w:shd w:val="clear" w:color="auto" w:fill="FFFFFF"/>
          <w:lang w:bidi="ar"/>
        </w:rPr>
      </w:pPr>
    </w:p>
    <w:p w14:paraId="69162C02">
      <w:pPr>
        <w:pStyle w:val="6"/>
        <w:widowControl/>
        <w:shd w:val="clear" w:color="auto" w:fill="FFFFFF"/>
        <w:spacing w:beforeAutospacing="0" w:afterAutospacing="0" w:line="520" w:lineRule="exact"/>
        <w:rPr>
          <w:rFonts w:ascii="仿宋" w:hAnsi="仿宋" w:eastAsia="仿宋" w:cs="仿宋"/>
          <w:shd w:val="clear" w:color="auto" w:fill="FFFFFF"/>
          <w:lang w:bidi="ar"/>
        </w:rPr>
      </w:pPr>
    </w:p>
    <w:p w14:paraId="24107DC0">
      <w:pPr>
        <w:pStyle w:val="6"/>
        <w:widowControl/>
        <w:shd w:val="clear" w:color="auto" w:fill="FFFFFF"/>
        <w:spacing w:beforeAutospacing="0" w:afterAutospacing="0" w:line="520" w:lineRule="exact"/>
        <w:rPr>
          <w:rFonts w:hint="eastAsia" w:ascii="仿宋" w:hAnsi="仿宋" w:eastAsia="仿宋" w:cs="仿宋"/>
          <w:shd w:val="clear" w:color="auto" w:fill="FFFFFF"/>
          <w:lang w:bidi="ar"/>
        </w:rPr>
      </w:pPr>
    </w:p>
    <w:p w14:paraId="5CDA27E0">
      <w:pPr>
        <w:pStyle w:val="6"/>
        <w:widowControl/>
        <w:shd w:val="clear" w:color="auto" w:fill="FFFFFF"/>
        <w:spacing w:beforeAutospacing="0" w:afterAutospacing="0" w:line="520" w:lineRule="exact"/>
        <w:ind w:firstLine="480" w:firstLineChars="200"/>
        <w:rPr>
          <w:rFonts w:ascii="仿宋" w:hAnsi="仿宋" w:eastAsia="仿宋" w:cs="仿宋"/>
          <w:color w:val="FF0000"/>
          <w:shd w:val="clear" w:color="auto" w:fill="FFFFFF"/>
          <w:lang w:bidi="ar"/>
        </w:rPr>
      </w:pPr>
      <w:r>
        <w:rPr>
          <w:rFonts w:hint="eastAsia" w:ascii="仿宋" w:hAnsi="仿宋" w:eastAsia="仿宋" w:cs="仿宋"/>
          <w:color w:val="auto"/>
          <w:shd w:val="clear" w:color="auto" w:fill="FFFFFF"/>
          <w:lang w:bidi="ar"/>
        </w:rPr>
        <w:t>说明：深入贯彻中央八项规定精学习教育主要学习材料《习近平关于加强党的作风建设论述摘编》读本、中央八项规定及其实施细则，请各二级党组织自行解决，其中，如因采购读本需要党委宣传部提供经费支持的，请联系党委宣传部理论教育课徐老师（联系方式</w:t>
      </w:r>
      <w:r>
        <w:rPr>
          <w:rFonts w:hint="eastAsia" w:ascii="仿宋" w:hAnsi="仿宋" w:eastAsia="仿宋" w:cs="仿宋"/>
          <w:color w:val="auto"/>
          <w:shd w:val="clear" w:color="auto" w:fill="FFFFFF"/>
          <w:lang w:val="en-US" w:eastAsia="zh-CN" w:bidi="ar"/>
        </w:rPr>
        <w:t xml:space="preserve"> 19856286867</w:t>
      </w:r>
      <w:r>
        <w:rPr>
          <w:rFonts w:hint="eastAsia" w:ascii="仿宋" w:hAnsi="仿宋" w:eastAsia="仿宋" w:cs="仿宋"/>
          <w:color w:val="auto"/>
          <w:shd w:val="clear" w:color="auto" w:fill="FFFFFF"/>
          <w:lang w:bidi="ar"/>
        </w:rPr>
        <w:t>）。</w:t>
      </w:r>
    </w:p>
    <w:p w14:paraId="131A173D">
      <w:pPr>
        <w:widowControl/>
        <w:shd w:val="clear" w:color="auto" w:fill="FFFFFF"/>
        <w:spacing w:line="560" w:lineRule="exact"/>
        <w:rPr>
          <w:rFonts w:ascii="宋体" w:hAnsi="宋体" w:eastAsia="宋体" w:cs="宋体"/>
          <w:b/>
          <w:bCs/>
          <w:color w:val="262626"/>
          <w:kern w:val="0"/>
          <w:sz w:val="32"/>
          <w:szCs w:val="32"/>
          <w:shd w:val="clear" w:color="auto" w:fill="FFFFFF"/>
          <w:lang w:bidi="ar"/>
        </w:rPr>
        <w:sectPr>
          <w:footerReference r:id="rId3" w:type="default"/>
          <w:pgSz w:w="11906" w:h="16838"/>
          <w:pgMar w:top="1440" w:right="1800" w:bottom="1440" w:left="1800" w:header="851" w:footer="992" w:gutter="0"/>
          <w:pgNumType w:start="1"/>
          <w:cols w:space="720" w:num="1"/>
          <w:docGrid w:type="lines" w:linePitch="312" w:charSpace="0"/>
        </w:sectPr>
      </w:pPr>
    </w:p>
    <w:p w14:paraId="65829E07">
      <w:pPr>
        <w:widowControl/>
        <w:shd w:val="clear" w:color="auto" w:fill="FFFFFF"/>
        <w:spacing w:line="560" w:lineRule="exact"/>
        <w:jc w:val="center"/>
        <w:rPr>
          <w:rFonts w:ascii="宋体" w:hAnsi="宋体" w:eastAsia="宋体" w:cs="宋体"/>
          <w:b/>
          <w:bCs/>
          <w:color w:val="262626"/>
          <w:sz w:val="32"/>
          <w:szCs w:val="32"/>
        </w:rPr>
      </w:pPr>
      <w:r>
        <w:rPr>
          <w:rFonts w:hint="eastAsia" w:ascii="宋体" w:hAnsi="宋体" w:eastAsia="宋体" w:cs="宋体"/>
          <w:b/>
          <w:bCs/>
          <w:color w:val="262626"/>
          <w:kern w:val="0"/>
          <w:sz w:val="32"/>
          <w:szCs w:val="32"/>
          <w:shd w:val="clear" w:color="auto" w:fill="FFFFFF"/>
          <w:lang w:bidi="ar"/>
        </w:rPr>
        <w:t>习近平在贵州考察时强调 坚持以高质量发展统揽全局</w:t>
      </w:r>
      <w:r>
        <w:rPr>
          <w:rFonts w:hint="eastAsia" w:ascii="宋体" w:hAnsi="宋体" w:eastAsia="宋体" w:cs="宋体"/>
          <w:b/>
          <w:bCs/>
          <w:color w:val="262626"/>
          <w:kern w:val="0"/>
          <w:sz w:val="32"/>
          <w:szCs w:val="32"/>
          <w:shd w:val="clear" w:color="auto" w:fill="FFFFFF"/>
          <w:lang w:bidi="ar"/>
        </w:rPr>
        <w:br w:type="textWrapping"/>
      </w:r>
      <w:r>
        <w:rPr>
          <w:rFonts w:hint="eastAsia" w:ascii="宋体" w:hAnsi="宋体" w:eastAsia="宋体" w:cs="宋体"/>
          <w:b/>
          <w:bCs/>
          <w:color w:val="262626"/>
          <w:kern w:val="0"/>
          <w:sz w:val="32"/>
          <w:szCs w:val="32"/>
          <w:shd w:val="clear" w:color="auto" w:fill="FFFFFF"/>
          <w:lang w:bidi="ar"/>
        </w:rPr>
        <w:t>在中国式现代化进程中展现贵州新风采</w:t>
      </w:r>
    </w:p>
    <w:p w14:paraId="11DC33DA">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2AE4A48C">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新华社贵阳3月18日电 中共中央总书记、国家主席、中央军委主席习近平近日在贵州考察时强调，贵州要认真落实党中央关于西部大开发和长江经济带发展的战略部署，坚持以高质量发展统揽全局，以进一步全面深化改革开放为动力，坚定信心、苦干实干，稳中求进、善作善成，在中国式现代化进程中展现贵州新风采。</w:t>
      </w:r>
    </w:p>
    <w:p w14:paraId="35B4A069">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r>
        <w:rPr>
          <w:rFonts w:hint="eastAsia" w:ascii="宋体" w:hAnsi="宋体" w:eastAsia="宋体" w:cs="宋体"/>
          <w:color w:val="262626"/>
          <w:sz w:val="28"/>
          <w:szCs w:val="28"/>
          <w:shd w:val="clear" w:color="auto" w:fill="FFFFFF"/>
        </w:rPr>
        <w:t>3月17日至18日，习近平在贵州省委书记徐麟和省长李炳军陪同下，先后到黔东南苗族侗族自治州、贵阳市等地考察调研。</w:t>
      </w:r>
    </w:p>
    <w:p w14:paraId="5383087C">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17日下午，习近平来到黔东南州黎平县肇兴侗寨考察。寨门口，身着民族盛装的村民唱起侗族大歌欢迎总书记。习近平饶有兴致地听取侗族大歌的艺术起源、曲调特点、演唱形式等方面介绍。随后，沿着村寨路道察看侗寨风貌和旅游商铺，不时驻足与店主、游客、村民互动交谈。在侗族文化展示中心，他详细了解侗族历史、风俗和服饰、建筑等特色文化保护传承情况。在侗乡特色产业基地，他观看蜡染工艺流程，对蜡染合作社坚持顾客至上、质量第一的运营理念给予肯定。习近平指出，少数民族文化是中华文化不可或缺的组成部分，既要保护有形的村落、民居、特色建筑风貌，传承无形的非物质文化遗产，又要推动其创造性转化、创新性发展，让民族特色在利用中更加鲜亮，不断焕发新的光彩。</w:t>
      </w:r>
    </w:p>
    <w:p w14:paraId="2804197E">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r>
        <w:rPr>
          <w:rFonts w:hint="eastAsia" w:ascii="宋体" w:hAnsi="宋体" w:eastAsia="宋体" w:cs="宋体"/>
          <w:color w:val="262626"/>
          <w:sz w:val="28"/>
          <w:szCs w:val="28"/>
          <w:shd w:val="clear" w:color="auto" w:fill="FFFFFF"/>
        </w:rPr>
        <w:t>在信团鼓楼，习近平同村干部和村民代表围坐一起亲切交流。大家争相向总书记讲述近年来村寨发生的可喜变化。习近平表示，看到侗寨保护得这么好，侗族群众生活幸福，感到很欣慰。他指出，办好老百姓的事，关键在于加强农村基层党组织建设，发挥党支部战斗堡垒作用和党员先锋模范作用，带领群众发展经济、搞好乡村治理。</w:t>
      </w:r>
    </w:p>
    <w:p w14:paraId="21D3ACE5">
      <w:pPr>
        <w:spacing w:line="480" w:lineRule="exact"/>
        <w:ind w:firstLine="560" w:firstLineChars="200"/>
        <w:rPr>
          <w:rFonts w:ascii="宋体" w:hAnsi="宋体" w:eastAsia="宋体" w:cs="宋体"/>
          <w:color w:val="262626"/>
          <w:sz w:val="28"/>
          <w:szCs w:val="28"/>
          <w:shd w:val="clear" w:color="auto" w:fill="FFFFFF"/>
        </w:rPr>
      </w:pPr>
      <w:r>
        <w:rPr>
          <w:rFonts w:hint="eastAsia" w:ascii="宋体" w:hAnsi="宋体" w:eastAsia="宋体" w:cs="宋体"/>
          <w:color w:val="262626"/>
          <w:sz w:val="28"/>
          <w:szCs w:val="28"/>
          <w:shd w:val="clear" w:color="auto" w:fill="FFFFFF"/>
        </w:rPr>
        <w:t>从鼓楼起身，村民们纷纷簇拥过来，热烈鼓掌，高声向总书记问好。习近平高兴地回应说，侗族人民朴实、勤劳、有文化、有智慧，希望大家在中国式现代化进程中把乡村振兴搞得更好，祝愿大家的日子越过越红火。离开侗寨时，侗族群众深情地唱起《侗歌声声唱给党》，表达对总书记的热爱和依依不舍。习近平频频挥手，同乡亲们道别。</w:t>
      </w:r>
    </w:p>
    <w:p w14:paraId="6736EF2E">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18日上午，习近平听取贵州省委和省政府工作汇报，对贵州各方面取得的成绩给予肯定，对下一步工作提出要求。</w:t>
      </w:r>
    </w:p>
    <w:p w14:paraId="7466E885">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习近平指出，高质量发展是中国式现代化的必然要求。贵州要下定决心、勇于探索，坚持以实体经济为根基，强化创新驱动，统筹新旧动能转换，加快传统产业转型升级，积极发展战略性新兴产业，做强做优数字经济、新能源等产业。要保持定力和耐心，科学决策，精准施策，处理好速度和效益的关系，实现质的有效提升和量的合理增长。要保护好生态环境，努力把生态优势转化为发展优势。</w:t>
      </w:r>
    </w:p>
    <w:p w14:paraId="5ED3C6AB">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习近平强调，一个地方的发展活力同营商环境密切相关。贵州要积极融入全国统一大市场建设，坚决破除地方保护、市场分割、“内卷式”竞争，为全社会创业创新营造稳定公平透明、可预期的环境。优化营商环境要一手抓改革，打通制约高质量发展的堵点卡点；一手抓干部教育管理，引导干部增强大局意识、服务意识、诚信意识、廉洁意识。开放也是重要的营商环境。贵州要用好西部陆海新通道建设机遇，积极对接粤港澳大湾区、成渝地区双城经济圈建设，主动融入陆海内外联动、东西双向互济的全面开放格局。</w:t>
      </w:r>
    </w:p>
    <w:p w14:paraId="2BA192B9">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习近平指出，贵州要从自身实际出发，扎实推进以县城为重要载体的城镇化建设，推动兴业、强县、富民一体发展。要立足县域产业基础，注重分工协作，错位发展、串珠成链。要因地制宜发展现代山地特色高效农业，培育具有持久市场竞争力的特色主导产业。要完善利益联结机制，在产业发展中促进群众增收致富。对农村低收入人口要建立统一监测、分类帮扶机制，把民生底线兜牢。</w:t>
      </w:r>
    </w:p>
    <w:p w14:paraId="7178F7A1">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习近平强调，贵州历史底蕴深厚，红色文化丰富，民族文化多姿多彩，要利用这一优势，增强文化自信、化风育人，助推经济社会发展。对民族特色村寨、传统村落和历史文化名村名镇，对革命战争时期留下的红色旧址，要加强系统性保护。要坚持移风易俗，积极培育文明新风。要深化文旅体融合，丰富旅游业态，打造“多彩贵州”文旅新品牌。</w:t>
      </w:r>
    </w:p>
    <w:p w14:paraId="1CEAC087">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习近平指出，推动高质量发展，必须毫不动摇坚持党的领导、加强党的建设。党中央决定在全党开展深入贯彻中央八项规定精神学习教育，这是今年党建工作的重点任务。各级党组织要精心组织实施，推动党员、干部增强定力、养成习惯，以优良作风凝心聚力、干事创业。要坚持党性党风党纪一起抓、正风肃纪反腐相贯通，在铲除腐败滋生的土壤和条件上常抓不懈。要弘扬长征精神和遵义会议精神，以昂扬斗志走好新时代的长征路。</w:t>
      </w:r>
    </w:p>
    <w:p w14:paraId="2E33197C">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中共中央政治局常委、中央办公厅主任蔡奇陪同考察。</w:t>
      </w:r>
    </w:p>
    <w:p w14:paraId="115A72CA">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何立峰及中央和国家机关有关部门负责同志陪同考察。</w:t>
      </w:r>
    </w:p>
    <w:p w14:paraId="42149509">
      <w:pPr>
        <w:spacing w:line="480" w:lineRule="exact"/>
        <w:ind w:firstLine="560" w:firstLineChars="200"/>
        <w:rPr>
          <w:rFonts w:ascii="宋体" w:hAnsi="宋体" w:eastAsia="宋体" w:cs="宋体"/>
          <w:color w:val="262626"/>
          <w:sz w:val="28"/>
          <w:szCs w:val="28"/>
          <w:shd w:val="clear" w:color="auto" w:fill="FFFFFF"/>
        </w:rPr>
      </w:pPr>
    </w:p>
    <w:p w14:paraId="6117F62F">
      <w:pPr>
        <w:spacing w:line="480" w:lineRule="exact"/>
        <w:ind w:firstLine="560" w:firstLineChars="200"/>
        <w:rPr>
          <w:rFonts w:ascii="宋体" w:hAnsi="宋体" w:eastAsia="宋体" w:cs="宋体"/>
          <w:color w:val="262626"/>
          <w:sz w:val="28"/>
          <w:szCs w:val="28"/>
          <w:shd w:val="clear" w:color="auto" w:fill="FFFFFF"/>
        </w:rPr>
      </w:pPr>
    </w:p>
    <w:p w14:paraId="66887287">
      <w:pPr>
        <w:spacing w:line="480" w:lineRule="exact"/>
        <w:ind w:firstLine="560" w:firstLineChars="200"/>
        <w:rPr>
          <w:rFonts w:ascii="宋体" w:hAnsi="宋体" w:eastAsia="宋体" w:cs="宋体"/>
          <w:color w:val="262626"/>
          <w:sz w:val="28"/>
          <w:szCs w:val="28"/>
          <w:shd w:val="clear" w:color="auto" w:fill="FFFFFF"/>
        </w:rPr>
      </w:pPr>
    </w:p>
    <w:p w14:paraId="5CB58C16">
      <w:pPr>
        <w:spacing w:line="480" w:lineRule="exact"/>
        <w:ind w:firstLine="560" w:firstLineChars="200"/>
        <w:rPr>
          <w:rFonts w:ascii="宋体" w:hAnsi="宋体" w:eastAsia="宋体" w:cs="宋体"/>
          <w:color w:val="262626"/>
          <w:sz w:val="28"/>
          <w:szCs w:val="28"/>
          <w:shd w:val="clear" w:color="auto" w:fill="FFFFFF"/>
        </w:rPr>
      </w:pPr>
    </w:p>
    <w:p w14:paraId="2E1E25C8">
      <w:pPr>
        <w:spacing w:line="480" w:lineRule="exact"/>
        <w:ind w:firstLine="560" w:firstLineChars="200"/>
        <w:rPr>
          <w:rFonts w:ascii="宋体" w:hAnsi="宋体" w:eastAsia="宋体" w:cs="宋体"/>
          <w:color w:val="262626"/>
          <w:sz w:val="28"/>
          <w:szCs w:val="28"/>
          <w:shd w:val="clear" w:color="auto" w:fill="FFFFFF"/>
        </w:rPr>
      </w:pPr>
    </w:p>
    <w:p w14:paraId="73A12C45">
      <w:pPr>
        <w:spacing w:line="480" w:lineRule="exact"/>
        <w:ind w:firstLine="560" w:firstLineChars="200"/>
        <w:rPr>
          <w:rFonts w:ascii="宋体" w:hAnsi="宋体" w:eastAsia="宋体" w:cs="宋体"/>
          <w:color w:val="262626"/>
          <w:sz w:val="28"/>
          <w:szCs w:val="28"/>
          <w:shd w:val="clear" w:color="auto" w:fill="FFFFFF"/>
        </w:rPr>
      </w:pPr>
    </w:p>
    <w:p w14:paraId="70502843">
      <w:pPr>
        <w:spacing w:line="480" w:lineRule="exact"/>
        <w:ind w:firstLine="560" w:firstLineChars="200"/>
        <w:rPr>
          <w:rFonts w:ascii="宋体" w:hAnsi="宋体" w:eastAsia="宋体" w:cs="宋体"/>
          <w:color w:val="262626"/>
          <w:sz w:val="28"/>
          <w:szCs w:val="28"/>
          <w:shd w:val="clear" w:color="auto" w:fill="FFFFFF"/>
        </w:rPr>
      </w:pPr>
    </w:p>
    <w:p w14:paraId="6DD1FE31">
      <w:pPr>
        <w:spacing w:line="480" w:lineRule="exact"/>
        <w:ind w:firstLine="560" w:firstLineChars="200"/>
        <w:rPr>
          <w:rFonts w:ascii="宋体" w:hAnsi="宋体" w:eastAsia="宋体" w:cs="宋体"/>
          <w:color w:val="262626"/>
          <w:sz w:val="28"/>
          <w:szCs w:val="28"/>
          <w:shd w:val="clear" w:color="auto" w:fill="FFFFFF"/>
        </w:rPr>
      </w:pPr>
    </w:p>
    <w:p w14:paraId="6E38E840">
      <w:pPr>
        <w:spacing w:line="480" w:lineRule="exact"/>
        <w:ind w:firstLine="560" w:firstLineChars="200"/>
        <w:rPr>
          <w:rFonts w:ascii="宋体" w:hAnsi="宋体" w:eastAsia="宋体" w:cs="宋体"/>
          <w:color w:val="262626"/>
          <w:sz w:val="28"/>
          <w:szCs w:val="28"/>
          <w:shd w:val="clear" w:color="auto" w:fill="FFFFFF"/>
        </w:rPr>
      </w:pPr>
    </w:p>
    <w:p w14:paraId="2B64959B">
      <w:pPr>
        <w:spacing w:line="480" w:lineRule="exact"/>
        <w:ind w:firstLine="560" w:firstLineChars="200"/>
        <w:rPr>
          <w:rFonts w:ascii="宋体" w:hAnsi="宋体" w:eastAsia="宋体" w:cs="宋体"/>
          <w:color w:val="262626"/>
          <w:sz w:val="28"/>
          <w:szCs w:val="28"/>
          <w:shd w:val="clear" w:color="auto" w:fill="FFFFFF"/>
        </w:rPr>
      </w:pPr>
    </w:p>
    <w:p w14:paraId="008C9B10">
      <w:pPr>
        <w:spacing w:line="480" w:lineRule="exact"/>
        <w:ind w:firstLine="560" w:firstLineChars="200"/>
        <w:rPr>
          <w:rFonts w:ascii="宋体" w:hAnsi="宋体" w:eastAsia="宋体" w:cs="宋体"/>
          <w:color w:val="262626"/>
          <w:sz w:val="28"/>
          <w:szCs w:val="28"/>
          <w:shd w:val="clear" w:color="auto" w:fill="FFFFFF"/>
        </w:rPr>
      </w:pPr>
    </w:p>
    <w:p w14:paraId="5AE2AD37">
      <w:pPr>
        <w:spacing w:line="480" w:lineRule="exact"/>
        <w:ind w:firstLine="560" w:firstLineChars="200"/>
        <w:rPr>
          <w:rFonts w:ascii="宋体" w:hAnsi="宋体" w:eastAsia="宋体" w:cs="宋体"/>
          <w:color w:val="262626"/>
          <w:sz w:val="28"/>
          <w:szCs w:val="28"/>
          <w:shd w:val="clear" w:color="auto" w:fill="FFFFFF"/>
        </w:rPr>
      </w:pPr>
    </w:p>
    <w:p w14:paraId="74AC250F">
      <w:pPr>
        <w:spacing w:line="480" w:lineRule="exact"/>
        <w:ind w:firstLine="560" w:firstLineChars="200"/>
        <w:rPr>
          <w:rFonts w:ascii="宋体" w:hAnsi="宋体" w:eastAsia="宋体" w:cs="宋体"/>
          <w:color w:val="262626"/>
          <w:sz w:val="28"/>
          <w:szCs w:val="28"/>
          <w:shd w:val="clear" w:color="auto" w:fill="FFFFFF"/>
        </w:rPr>
      </w:pPr>
    </w:p>
    <w:p w14:paraId="03A1FA41">
      <w:pPr>
        <w:spacing w:line="480" w:lineRule="exact"/>
        <w:ind w:firstLine="560" w:firstLineChars="200"/>
        <w:rPr>
          <w:rFonts w:ascii="宋体" w:hAnsi="宋体" w:eastAsia="宋体" w:cs="宋体"/>
          <w:color w:val="262626"/>
          <w:sz w:val="28"/>
          <w:szCs w:val="28"/>
          <w:shd w:val="clear" w:color="auto" w:fill="FFFFFF"/>
        </w:rPr>
      </w:pPr>
    </w:p>
    <w:p w14:paraId="759E23CD">
      <w:pPr>
        <w:spacing w:line="480" w:lineRule="exact"/>
        <w:ind w:firstLine="560" w:firstLineChars="200"/>
        <w:rPr>
          <w:rFonts w:ascii="宋体" w:hAnsi="宋体" w:eastAsia="宋体" w:cs="宋体"/>
          <w:color w:val="262626"/>
          <w:sz w:val="28"/>
          <w:szCs w:val="28"/>
          <w:shd w:val="clear" w:color="auto" w:fill="FFFFFF"/>
        </w:rPr>
      </w:pPr>
    </w:p>
    <w:p w14:paraId="255B6639">
      <w:pPr>
        <w:spacing w:line="480" w:lineRule="exact"/>
        <w:ind w:firstLine="560" w:firstLineChars="200"/>
        <w:rPr>
          <w:rFonts w:ascii="宋体" w:hAnsi="宋体" w:eastAsia="宋体" w:cs="宋体"/>
          <w:color w:val="262626"/>
          <w:sz w:val="28"/>
          <w:szCs w:val="28"/>
          <w:shd w:val="clear" w:color="auto" w:fill="FFFFFF"/>
        </w:rPr>
      </w:pPr>
    </w:p>
    <w:p w14:paraId="7C750707">
      <w:pPr>
        <w:spacing w:line="480" w:lineRule="exact"/>
        <w:ind w:firstLine="560" w:firstLineChars="200"/>
        <w:rPr>
          <w:rFonts w:ascii="宋体" w:hAnsi="宋体" w:eastAsia="宋体" w:cs="宋体"/>
          <w:color w:val="262626"/>
          <w:sz w:val="28"/>
          <w:szCs w:val="28"/>
          <w:shd w:val="clear" w:color="auto" w:fill="FFFFFF"/>
        </w:rPr>
      </w:pPr>
    </w:p>
    <w:p w14:paraId="0C6D5146">
      <w:pPr>
        <w:widowControl/>
        <w:shd w:val="clear" w:color="auto" w:fill="FFFFFF"/>
        <w:spacing w:line="560" w:lineRule="exact"/>
        <w:jc w:val="center"/>
        <w:rPr>
          <w:rFonts w:ascii="宋体" w:hAnsi="宋体" w:eastAsia="宋体" w:cs="宋体"/>
          <w:b/>
          <w:bCs/>
          <w:color w:val="262626"/>
          <w:sz w:val="32"/>
          <w:szCs w:val="32"/>
        </w:rPr>
      </w:pPr>
      <w:r>
        <w:rPr>
          <w:rFonts w:hint="eastAsia" w:ascii="宋体" w:hAnsi="宋体" w:eastAsia="宋体" w:cs="宋体"/>
          <w:b/>
          <w:bCs/>
          <w:color w:val="262626"/>
          <w:kern w:val="0"/>
          <w:sz w:val="32"/>
          <w:szCs w:val="32"/>
          <w:shd w:val="clear" w:color="auto" w:fill="FFFFFF"/>
          <w:lang w:bidi="ar"/>
        </w:rPr>
        <w:t>习近平：解放思想改革创新奋发进取真抓实干 在中国式</w:t>
      </w:r>
      <w:r>
        <w:rPr>
          <w:rFonts w:hint="eastAsia" w:ascii="宋体" w:hAnsi="宋体" w:eastAsia="宋体" w:cs="宋体"/>
          <w:b/>
          <w:bCs/>
          <w:color w:val="262626"/>
          <w:kern w:val="0"/>
          <w:sz w:val="32"/>
          <w:szCs w:val="32"/>
          <w:shd w:val="clear" w:color="auto" w:fill="FFFFFF"/>
          <w:lang w:bidi="ar"/>
        </w:rPr>
        <w:br w:type="textWrapping"/>
      </w:r>
      <w:r>
        <w:rPr>
          <w:rFonts w:hint="eastAsia" w:ascii="宋体" w:hAnsi="宋体" w:eastAsia="宋体" w:cs="宋体"/>
          <w:b/>
          <w:bCs/>
          <w:color w:val="262626"/>
          <w:kern w:val="0"/>
          <w:sz w:val="32"/>
          <w:szCs w:val="32"/>
          <w:shd w:val="clear" w:color="auto" w:fill="FFFFFF"/>
          <w:lang w:bidi="ar"/>
        </w:rPr>
        <w:t>现代化进程中开创云南发展新局面</w:t>
      </w:r>
    </w:p>
    <w:p w14:paraId="79FD5932">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5C7B3018">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新华社昆明3月20日电 中共中央总书记、国家主席、中央军委主席习近平近日在云南考察时强调，云南要认真落实党中央关于西部大开发和长江经济带发展的战略部署，完整准确全面贯彻新发展理念，坚持稳中求进工作总基调，着力推动高质量发展，解放思想、改革创新，奋发进取、真抓实干，在中国式现代化进程中开创云南发展新局面。</w:t>
      </w:r>
    </w:p>
    <w:p w14:paraId="2478483B">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r>
        <w:rPr>
          <w:rFonts w:hint="eastAsia" w:ascii="宋体" w:hAnsi="宋体" w:eastAsia="宋体" w:cs="宋体"/>
          <w:color w:val="262626"/>
          <w:sz w:val="28"/>
          <w:szCs w:val="28"/>
          <w:shd w:val="clear" w:color="auto" w:fill="FFFFFF"/>
        </w:rPr>
        <w:t>3月19日至20日，习近平在云南省委书记王宁和省长王予波陪同下，先后到丽江、昆明等地考察调研。</w:t>
      </w:r>
    </w:p>
    <w:p w14:paraId="059757AE">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19日下午，习近平来到丽江现代花卉产业园。在展厅，他察看玫瑰、马蹄莲鲜切花品种展示，听取云南花卉产业发展情况介绍。在玫瑰花种植区，他了解智能温室无土栽培技术，同现场村民、技术人员亲切交谈。他还来到玫瑰花分级包装生产线，察看筛选、分级到包装、发货的全流程，对鲜切花通过物流及时外销表示肯定。习近平指出，云南花卉产业前景广阔，要着眼全产业链，从种业端、种植端、市场端不断深耕细作，让这一“美丽产业”成为造福群众的“幸福产业”。</w:t>
      </w:r>
    </w:p>
    <w:p w14:paraId="69E65AD8">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r>
        <w:rPr>
          <w:rFonts w:hint="eastAsia" w:ascii="宋体" w:hAnsi="宋体" w:eastAsia="宋体" w:cs="宋体"/>
          <w:color w:val="262626"/>
          <w:sz w:val="28"/>
          <w:szCs w:val="28"/>
          <w:shd w:val="clear" w:color="auto" w:fill="FFFFFF"/>
        </w:rPr>
        <w:t>丽江古城有800多年历史，被列入世界文化遗产名录。一场春雪过后，丽江游人如织。习近平来到这里，详细了解古城营建历史、纳西族民居特色和当地文化遗产保护利用、推动文旅融合发展等情况。居民和游客见到总书记十分兴奋，争相问好，有的还弹奏乐器、载歌载舞欢迎总书记。习近平频频与大家互动交流，了解商铺经营状况和游客感受。他要求当地处理好保护和发展的关系，让这座美丽的古城焕发新的光彩。</w:t>
      </w:r>
    </w:p>
    <w:p w14:paraId="5953529F">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古城内的木氏土司府衙署见证了西南地区各民族交往交流交融的历史。习近平察看木府主要建筑，参观纳西族东巴文化研究成果展示。他强调，要保护利用好木府这样的重要文化地标，保护传承好中华优秀传统文化，引导各族群众自觉铸牢中华民族共同体意识，不断推进中华民族共同体建设。</w:t>
      </w:r>
    </w:p>
    <w:p w14:paraId="37EF4764">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离开时，许多居民和游客围拢过来为总书记送行。习近平激励大家说，丽江有美丽风光，有特色文化，有很高知名度，一定能走出一条持续健康的文旅发展之路。他祝愿丽江人民的生活如同纳西族的“和”姓一样，幸福安康、和和美美。</w:t>
      </w:r>
    </w:p>
    <w:p w14:paraId="181D89AB">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20日上午，习近平听取云南省委和省政府工作汇报，对云南各方面取得的成绩给予肯定，对下一步工作提出要求。</w:t>
      </w:r>
    </w:p>
    <w:p w14:paraId="777AF805">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习近平指出，推动产业转型升级是高质量发展的重点工作。各地资源禀赋、基础条件等不同，抓产业转型升级要从实际出发，遵循经济规律，突出自身特色。云南要以科技创新为引领做强做优做大资源型产业，积极发展战略性新兴产业和未来产业。要加快发展高原特色农业和文旅产业，促进产业增值、企业增效、群众增收。要积极探索利益共享机制，有序承接产业梯度转移。</w:t>
      </w:r>
    </w:p>
    <w:p w14:paraId="7E9EC787">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习近平强调，云南区位条件独特，要积极推进高水平对外开放，建设面向南亚东南亚辐射中心。要高质量建设自由贸易试验区，加强交通物流、能源、数字信息等大通道建设，使各类开放平台成为经济发展的增长点。要拓展与周边国家的经济、科技、人才、医疗、文化等交流合作，让高质量共建“一带一路”可感可及。</w:t>
      </w:r>
    </w:p>
    <w:p w14:paraId="175E5D30">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习近平指出，云南生态地位重要，要坚定不移走生态优先、绿色发展之路，筑牢我国西南生态安全屏障。要健全以国家公园为主体的自然保护地体系，加强生态系统保护和修复，持续开展石漠化、水土流失及小流域综合治理。要加强国土空间用途管制与生态环境分区管控衔接，扎实推进重点领域污染防治和重点湖泊环境治理。</w:t>
      </w:r>
    </w:p>
    <w:p w14:paraId="4EAF9582">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习近平强调，云南民族众多，要加强边疆民族地区治理，拓宽各民族全方位嵌入的实践路径，深入推进新时代兴边富民行动，切实维护民族团结、边疆稳固。</w:t>
      </w:r>
    </w:p>
    <w:p w14:paraId="4B8F9A5C">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习近平指出，党的领导是事业发展的根本保证。看一个地方党的领导和党的建设水平高不高，一个重要方面就是看政治生态好不好。各级领导干部要切实履行管党治党责任，作风正派、公道处事，以自身模范行动推动政治生态持续净化。各级党组织要加强党员、干部教育管理，严肃查处各种违规违纪行为，让歪风邪气没有市场。党中央已经部署在全党开展深入贯彻中央八项规定精神学习教育，各级党组织和广大党员、干部要自觉增强学习教育的责任感紧迫感，联系全面从严治党的形势任务，联系本地本部门本单位这些年抓作风建设的具体实践，进一步吃透中央八项规定及其实施细则精神，把握相关纪律处分条规，为查摆问题、集中整治打牢思想政治基础。要把正风肃纪反腐贯通起来，引导广大党员、干部自觉遵规守纪、大胆干事创业。</w:t>
      </w:r>
    </w:p>
    <w:p w14:paraId="2BE006F3">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中共中央政治局常委、中央办公厅主任蔡奇陪同考察。</w:t>
      </w:r>
    </w:p>
    <w:p w14:paraId="4A14E1C9">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r>
        <w:rPr>
          <w:rFonts w:hint="eastAsia" w:ascii="宋体" w:hAnsi="宋体" w:eastAsia="宋体" w:cs="宋体"/>
          <w:color w:val="262626"/>
          <w:sz w:val="28"/>
          <w:szCs w:val="28"/>
          <w:shd w:val="clear" w:color="auto" w:fill="FFFFFF"/>
        </w:rPr>
        <w:t>何立峰及中央和国家机关有关部门负责同志陪同考察。</w:t>
      </w:r>
    </w:p>
    <w:p w14:paraId="31657B1E">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4B743B2D">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7E5AC219">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52F426D5">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7EE6ADC8">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307CFA81">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2DF64257">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1BF687E7">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6460942D">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4219CA40">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47552FAC">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7D558966">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7D60F573">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1C1FE80D">
      <w:pPr>
        <w:widowControl/>
        <w:shd w:val="clear" w:color="auto" w:fill="FFFFFF"/>
        <w:spacing w:line="480" w:lineRule="exact"/>
        <w:rPr>
          <w:rFonts w:ascii="宋体" w:hAnsi="宋体" w:eastAsia="宋体" w:cs="宋体"/>
          <w:b/>
          <w:bCs/>
          <w:color w:val="262626"/>
          <w:kern w:val="0"/>
          <w:sz w:val="28"/>
          <w:szCs w:val="28"/>
          <w:shd w:val="clear" w:color="auto" w:fill="FFFFFF"/>
          <w:lang w:bidi="ar"/>
        </w:rPr>
      </w:pPr>
    </w:p>
    <w:p w14:paraId="78B3EFE6">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4C01B8CC">
      <w:pPr>
        <w:pStyle w:val="6"/>
        <w:widowControl/>
        <w:shd w:val="clear" w:color="auto" w:fill="FFFFFF"/>
        <w:spacing w:beforeAutospacing="0" w:afterAutospacing="0" w:line="480" w:lineRule="exact"/>
        <w:jc w:val="both"/>
        <w:rPr>
          <w:rFonts w:ascii="宋体" w:hAnsi="宋体" w:eastAsia="宋体" w:cs="宋体"/>
          <w:color w:val="262626"/>
          <w:sz w:val="28"/>
          <w:szCs w:val="28"/>
          <w:shd w:val="clear" w:color="auto" w:fill="FFFFFF"/>
        </w:rPr>
      </w:pPr>
    </w:p>
    <w:p w14:paraId="7691D456">
      <w:pPr>
        <w:widowControl/>
        <w:shd w:val="clear" w:color="auto" w:fill="FFFFFF"/>
        <w:spacing w:line="560" w:lineRule="exact"/>
        <w:ind w:firstLine="643" w:firstLineChars="200"/>
        <w:jc w:val="center"/>
        <w:rPr>
          <w:rFonts w:ascii="宋体" w:hAnsi="宋体" w:eastAsia="宋体" w:cs="宋体"/>
          <w:b/>
          <w:bCs/>
          <w:color w:val="262626"/>
          <w:sz w:val="32"/>
          <w:szCs w:val="32"/>
        </w:rPr>
      </w:pPr>
      <w:r>
        <w:rPr>
          <w:rFonts w:hint="eastAsia" w:ascii="宋体" w:hAnsi="宋体" w:eastAsia="宋体" w:cs="宋体"/>
          <w:b/>
          <w:bCs/>
          <w:color w:val="262626"/>
          <w:kern w:val="0"/>
          <w:sz w:val="32"/>
          <w:szCs w:val="32"/>
          <w:shd w:val="clear" w:color="auto" w:fill="FFFFFF"/>
          <w:lang w:bidi="ar"/>
        </w:rPr>
        <w:t>习近平会见国际工商界代表时的讲话（全文）</w:t>
      </w:r>
    </w:p>
    <w:p w14:paraId="4D9F6E9C">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61808E80">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在这春暖花开的时节，很高兴同大家会面交流。请大家来，是想听听大家的想法，回应大家的关切，支持广大外资企业在华更好发展。我谈4点认识。</w:t>
      </w:r>
    </w:p>
    <w:p w14:paraId="4BDCDE14">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一、外资企业在推动中国改革开放和现代化建设中发挥了重要作用</w:t>
      </w:r>
    </w:p>
    <w:p w14:paraId="43ED3B25">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新中国成立70多年特别是改革开放40多年来，创造了经济快速发展和社会长期稳定“两大奇迹”，靠的是中国共产党坚强领导和中国人民团结奋斗，这其中也离不开国际社会支持帮助，包括在华外资企业作出的贡献。</w:t>
      </w:r>
    </w:p>
    <w:p w14:paraId="2ABFE887">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改革开放使中国快速进入世界市场、大踏步赶上时代，重要一条就是积极利用外资。1979年，中国颁布中外合资经营企业法，逐步打开利用外资的大门。1992年，中国决定建立社会主义市场经济体制，外商投资中国全面加速。2001年，中国正式加入世界贸易组织，外商来华投资越来越多。中共十八大之后，中国进入高水平对外开放新阶段，利用外资取得新突破。截至目前，外商在华投资覆盖20个行业门类、115个行业大类，累计设立企业124万家，投资额近3万亿美元。</w:t>
      </w:r>
    </w:p>
    <w:p w14:paraId="1308C6A3">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外商来华投资，在中国发展中发挥了重要作用。一是带动了中国经济增长和就业。外资企业贡献了中国1/3的进出口、1/4的工业增加值、1/7的税收，创造了3000多万个就业岗位。二是促进了中国技术和管理进步。外资企业带来的先进技术和管理经验，对中国企业发展和人才培养等产生了积极影响。过去10年，在华规模以上外资工业企业研发投入增长86.4%，有效发明专利数增长336%。三是助推了中国改革开放。促进中国深度参与全球产业分工，主动对接国际高标准经贸规则，推动了经济、科技、生态等多方面体制机制改革。外资企业还积极参与中国脱贫攻坚行动和其他社会公益事业，同中国人民结下深厚友谊。</w:t>
      </w:r>
    </w:p>
    <w:p w14:paraId="5AC55C1F">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实践证明，外资企业是中国式现代化的重要参与者，是中国改革开放和创新创造的重要参与者，是中国联通世界、融入经济全球化的重要参与者。这里，我向所有参与和支持中国发展的外资企业表示衷心感谢！</w:t>
      </w:r>
    </w:p>
    <w:p w14:paraId="032DC2D2">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我们高兴地看到，外商来华投资，普遍得到丰厚回报。有的从单一业务扩大为综合经营，有的从驻足一地拓展为多点开花，有的从一个工厂壮大为企业集团，企业实力数倍、数十倍乃至上百倍增长。正如中国古语所讲的“投我以木桃，报之以琼瑶”，这体现的就是互利共赢。</w:t>
      </w:r>
    </w:p>
    <w:p w14:paraId="7B918CE4">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二、中国将长期成为外资企业投资兴业的沃土</w:t>
      </w:r>
    </w:p>
    <w:p w14:paraId="39173DD9">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多年来，中国一直是世界经济增长的主要贡献者和稳定锚，正在全面推进中国式现代化，事业舞台大，市场前景广，政策预期稳，安全形势好，正是有利于外资企业投资兴业的一方沃土。</w:t>
      </w:r>
    </w:p>
    <w:p w14:paraId="6F793433">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对外开放是中国的基本国策，中国正在推进高水平对外开放，稳步扩大规则、规制、管理、标准等制度型开放。我愿在此重申，中国推进改革开放坚定不移，开放的大门只会越开越大，利用外资的政策没有变也不会变。</w:t>
      </w:r>
    </w:p>
    <w:p w14:paraId="50CB2B7C">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中国是全球第二大消费市场，拥有全球最大规模中等收入群体，蕴含着巨大投资和消费潜力。中国致力于高质量发展，绿色化、数字化、智能化转型加快推进，产业配套能力强，是新一轮科技革命和产业变革的最佳应用场景。外资企业在中国可以尽展优势和能力，在全球竞争中赢得先机。</w:t>
      </w:r>
    </w:p>
    <w:p w14:paraId="6B9177AA">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中国已经形成比较健全的利用外资法规政策体系和工作体系。我们加强外商投资立法，推动贸易和投资自由化便利化，积极营造市场化、法治化、国际化一流营商环境，打造透明、稳定、可预期的政策环境，外资准入负面清单从最早190项缩减到现在的全国版29项和自贸试验区版27项，制造业领域已实现“清零”。近几年，国际经济环境变化比较大，我们出台稳外资系列政策，持续打造“投资中国”品牌，各地都加强了对外资企业的服务保障，这方面工作将越做越好。</w:t>
      </w:r>
    </w:p>
    <w:p w14:paraId="5BCC24E9">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中国长期保持政局稳定、社会安定，是世界公认的最安全国家之一。相信大家在华工作和生活，能够感受到以和为贵、和合共生的文明传承，体验到讲信修睦、亲仁善邻的社会氛围。</w:t>
      </w:r>
    </w:p>
    <w:p w14:paraId="455F9B29">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总之，中国过去是、现在是、将来也必然是外商理想、安全、有为的投资目的地，与中国同行就是与机遇同行，相信中国就是相信明天，投资中国就是投资未来。希望广大外资企业打消疑虑、坚定信心，放心来中国发展，分享中国发展机遇。</w:t>
      </w:r>
    </w:p>
    <w:p w14:paraId="71315032">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三、切实解决外资企业在华发展中遇到的问题</w:t>
      </w:r>
    </w:p>
    <w:p w14:paraId="4B8EBB16">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这些年，外资企业在华发展也确实遇到一些问题。中国政府的态度很鲜明，涉及我们国内管理的问题，就要通过进一步全面深化改革开放来解决。中共二十届三中全会已经对深化外商投资和对外投资管理体制改革制定路线图和时间表，相信随着改革措施落地，大家关切的问题会得到有效解决。</w:t>
      </w:r>
    </w:p>
    <w:p w14:paraId="64DA67B2">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一是关于进一步扩大开放。降低市场准入门槛是我们接下来扩大开放的重点。我专门强调过，落实开放举措宜早不宜迟、宜快不宜慢。今年，我们将扩大一些方面开放试点，还将加快文化、教育等领域的开放。同时，我们将着力破解市场准入中“大门开、小门不开”的具体问题，让外资企业在我们已经开放的领域“既准入又准营”。</w:t>
      </w:r>
    </w:p>
    <w:p w14:paraId="7972A994">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二是关于维护市场公平竞争。我们一贯认为，对于在中国的外资企业，理应保障其国民待遇，做到法律适用上一致、地位待遇上平等。我们将保证外资企业依法公平获得生产要素，加快构建全国统一大市场，着力整治一些领域的“内卷式”竞争，保障外资企业在华生产的产品依法平等参与政府采购。对于大家的诉求，我们将认真研究，有什么问题就及时解决什么问题。</w:t>
      </w:r>
    </w:p>
    <w:p w14:paraId="2E386A26">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三是关于加强服务保障。我多次要求，要加强同外商沟通交流，为来华贸易投资尽可能提供便利，依法保护外资企业合法权益。中国商务部每月召开一次外资企业圆桌会议，听取企业诉求，帮助排忧解难。国家发展改革委持续开展服务外资企业专项行动，“一对一”走访重点外资企业，推动解决实际问题。这些做法要坚持下去。涉及多部门的问题，要加大协调力度，推动共同解决。为增加人员往来和在华便利，这几年中国有关部门采取了很多措施，要进一步落实好。</w:t>
      </w:r>
    </w:p>
    <w:p w14:paraId="4CABFE9A">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这些年，外商来华投资还遭遇地缘政治因素干扰，这涉及国际政治、外交。我常讲，吹灭别人的灯，不会让自己更加光明；阻挡别人的路，最终只会把自己的路堵住。对于大家比较关心的中美关系问题，我们始终认为，中美关系保持稳定、健康、可持续发展符合两国人民根本利益。中美经贸关系本质是互利共赢，经贸摩擦应该通过平等对话磋商来妥善处理。中国将按照相互尊重、和平共处、合作共赢的原则处理中美关系。中国坚定不移走和平发展道路，积极推动解决国际和地区热点问题，努力为外资企业发展营造良好外部环境。</w:t>
      </w:r>
    </w:p>
    <w:p w14:paraId="14DD9B2F">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中国有句古话：“入其国者从其俗，入其家者避其讳。”中国政府对走出去的中国企业一直强调，要遵守当地法律法规，尊重当地文化和风俗习惯，诚信经营，积极履行社会责任。在华的外资企业，也是应该这样的。</w:t>
      </w:r>
    </w:p>
    <w:p w14:paraId="5081AEA2">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四、为维护世界经济秩序共同努力</w:t>
      </w:r>
    </w:p>
    <w:p w14:paraId="6EEF815A">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多边主义是解决世界面临困难挑战的必然选择，经济全球化是不可阻挡的历史潮流。中国坚持真正的多边主义，推动普惠包容的经济全球化，积极参与全球经济治理，致力于建设开放型世界经济。外资企业特别是跨国公司在维护世界经济秩序中发挥着重要作用，也承担着重要责任。我们要携手同行，推动经济全球化朝着正确方向发展。</w:t>
      </w:r>
    </w:p>
    <w:p w14:paraId="69D87A6B">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我们要共同维护多边贸易体制。以世贸组织为核心的多边贸易体制是国际贸易的基石。当前，世界开放指数不断下滑，单边主义、保护主义加剧，多边主义、自由贸易受到严峻挑战。我们要坚守世贸组织理念和规则，持续推动贸易和投资自由化便利化，推动各国通过开放做大共同发展的“蛋糕”。不少外资企业特别是跨国公司有相当的国际影响力，希望大家发出理性声音，采取务实行动，抵制各种开历史倒车的行为，摆脱零和博弈，促进合作共赢。</w:t>
      </w:r>
    </w:p>
    <w:p w14:paraId="017796D5">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我们要共同维护全球产业链供应链稳定。这是世界经济健康发展的重要保障。搞“脱钩断链”，损人不利己，没有出路。一些外资企业是全球相关产业的“链主”，同大量上下游企业形成共生共赢的产业生态，坚守契约精神、扎根东道国，有利于自身长远发展，也有利于维护全球产业链供应链稳定。希望大家登高望远，不盲从各种干扰全球产业链供应链安全稳定的行为，多为全球发展注入正能量和确定性。</w:t>
      </w:r>
    </w:p>
    <w:p w14:paraId="39159CE4">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我们要共同维护开放合作的国际环境。个别国家搞“小院高墙”、关税壁垒，将经贸问题政治化、工具化、武器化、泛安全化，迫使企业选边站队，作出违背经济规律的选择。这不符合市场规则和开放大势。企业是经营主体，希望大家尊重市场规律、维护市场规则，独立自主作出商业决策，共同推动形成开放、多元、稳定的世界经济秩序。</w:t>
      </w:r>
    </w:p>
    <w:p w14:paraId="1ED83B31">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志合者，不以山海为远。”大家不远万里到中国投资，都怀着美好期待而来，怀着对中国人民的友谊而来。今天的面对面交流，让我们加深了理解、增进了友情、增强了信心。我们愿同广大外资企业一道，在中国这片生机盎然的大地上扩大合作，共同书写互利共赢新篇章。</w:t>
      </w:r>
    </w:p>
    <w:p w14:paraId="0CF1998B">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r>
        <w:rPr>
          <w:rFonts w:hint="eastAsia" w:ascii="宋体" w:hAnsi="宋体" w:eastAsia="宋体" w:cs="宋体"/>
          <w:color w:val="262626"/>
          <w:sz w:val="28"/>
          <w:szCs w:val="28"/>
          <w:shd w:val="clear" w:color="auto" w:fill="FFFFFF"/>
        </w:rPr>
        <w:t>谢谢大家！</w:t>
      </w:r>
    </w:p>
    <w:p w14:paraId="76F2887E">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6AC42CF1">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1CACFB58">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35FA0701">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257671B9">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160CF5A2">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580070C8">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1A4CCD7F">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5E8A91A4">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72E809B4">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1BA4B81C">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5ECC3566">
      <w:pPr>
        <w:pStyle w:val="6"/>
        <w:widowControl/>
        <w:spacing w:beforeAutospacing="0" w:afterAutospacing="0" w:line="560" w:lineRule="exact"/>
        <w:ind w:firstLine="420"/>
        <w:jc w:val="center"/>
        <w:rPr>
          <w:rFonts w:ascii="宋体" w:hAnsi="宋体" w:eastAsia="宋体" w:cs="宋体"/>
          <w:color w:val="262626"/>
          <w:sz w:val="32"/>
          <w:szCs w:val="32"/>
        </w:rPr>
      </w:pPr>
      <w:r>
        <w:rPr>
          <w:rStyle w:val="9"/>
          <w:rFonts w:hint="eastAsia" w:ascii="宋体" w:hAnsi="宋体" w:eastAsia="宋体" w:cs="宋体"/>
          <w:bCs/>
          <w:color w:val="262626"/>
          <w:sz w:val="32"/>
          <w:szCs w:val="32"/>
          <w:shd w:val="clear" w:color="auto" w:fill="FFFFFF"/>
        </w:rPr>
        <w:t xml:space="preserve">中共中央政治局召开会议 </w:t>
      </w:r>
      <w:r>
        <w:rPr>
          <w:rStyle w:val="9"/>
          <w:rFonts w:ascii="宋体" w:hAnsi="宋体" w:eastAsia="宋体" w:cs="宋体"/>
          <w:bCs/>
          <w:color w:val="262626"/>
          <w:sz w:val="32"/>
          <w:szCs w:val="32"/>
          <w:shd w:val="clear" w:color="auto" w:fill="FFFFFF"/>
        </w:rPr>
        <w:t xml:space="preserve"> </w:t>
      </w:r>
      <w:r>
        <w:rPr>
          <w:rStyle w:val="9"/>
          <w:rFonts w:hint="eastAsia" w:ascii="宋体" w:hAnsi="宋体" w:eastAsia="宋体" w:cs="宋体"/>
          <w:bCs/>
          <w:color w:val="262626"/>
          <w:sz w:val="32"/>
          <w:szCs w:val="32"/>
          <w:shd w:val="clear" w:color="auto" w:fill="FFFFFF"/>
        </w:rPr>
        <w:t>审议《生态环境保护督察工作条例》《关于二十届中央第四轮巡视情况的综合报告》</w:t>
      </w:r>
    </w:p>
    <w:p w14:paraId="0F4EC0B4">
      <w:pPr>
        <w:pStyle w:val="6"/>
        <w:widowControl/>
        <w:spacing w:beforeAutospacing="0" w:afterAutospacing="0" w:line="560" w:lineRule="exact"/>
        <w:ind w:firstLine="420"/>
        <w:jc w:val="center"/>
        <w:rPr>
          <w:rFonts w:ascii="宋体" w:hAnsi="宋体" w:eastAsia="宋体" w:cs="宋体"/>
          <w:color w:val="262626"/>
          <w:sz w:val="32"/>
          <w:szCs w:val="32"/>
        </w:rPr>
      </w:pPr>
      <w:r>
        <w:rPr>
          <w:rStyle w:val="9"/>
          <w:rFonts w:hint="eastAsia" w:ascii="宋体" w:hAnsi="宋体" w:eastAsia="宋体" w:cs="宋体"/>
          <w:bCs/>
          <w:color w:val="262626"/>
          <w:sz w:val="32"/>
          <w:szCs w:val="32"/>
          <w:shd w:val="clear" w:color="auto" w:fill="FFFFFF"/>
        </w:rPr>
        <w:t>中共中央总书记习近平主持会议</w:t>
      </w:r>
    </w:p>
    <w:p w14:paraId="6E6D16BE">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31A0B62F">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新华社北京3月31日电 中共中央政治局3月31日召开会议，审议《生态环境保护督察工作条例》《关于二十届中央第四轮巡视情况的综合报告》。中共中央总书记习近平主持会议。</w:t>
      </w:r>
    </w:p>
    <w:p w14:paraId="431D2C7D">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会议指出，中央生态环境保护督察是党中央推进生态文明建设的一项重大举措，从压实各级领导干部生态环境保护政治责任入手，严肃查处一批破坏生态环境的重大典型案件，推动解决一批人民群众反映强烈的突出环境问题，取得良好效果。</w:t>
      </w:r>
    </w:p>
    <w:p w14:paraId="7BC3EF9C">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会议强调，要坚持和加强党对生态环境保护督察工作的领导，继续发挥督察利剑作用，进一步压实各地区各部门抓好美丽中国建设的政治责任。要牢牢牵住责任制这个“牛鼻子”，强化大局意识，保持严的基调，敢于动真碰硬，持续发现问题，认真解决问题，提高对党中央生态文明建设决策部署的执行力。要强化督察队伍建设，加强规范管理，严明作风纪律。</w:t>
      </w:r>
    </w:p>
    <w:p w14:paraId="4475413A">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会议指出，中央巡视组对部分中央和国家机关单位开展巡视，发现一些问题，要严肃认真抓好整改。要提高政治站位，扎实履行党中央赋予的职责使命，以实际行动做到“两个维护”。要强化政治担当，坚持守正创新，加强顶层设计、总体谋划，坚决推进各项改革任务落实。要加强领导班子建设，着力解决乱作为、不作为、不敢为、不善为问题，推进领导干部能上能下常态化。要认真履行管党治党政治责任，坚持高标准、严要求，持之以恒正风肃纪反腐，建设风清气正的政治机关。</w:t>
      </w:r>
    </w:p>
    <w:p w14:paraId="44C546BA">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会议强调，2025年是推进巡视全覆盖的关键一年，要以习近平新时代中国特色社会主义思想为指导，全面贯彻落实党的二十大和二十届二中、三中全会精神，持续推动巡视工作高质量发展。要坚持围绕中心、服务大局，深化政治巡视，把党中央各项决策部署落实情况作为监督重点，为推进中国式现代化提供有力保障。要坚持问题导向、严的基调，盯住重点问题、重点领域、重点对象，加强对“一把手”和领导班子的监督。要坚持系统观念、发挥综合监督作用，加强巡视与其他监督贯通协调，形成工作合力。要坚持实事求是、依规依纪依法，准确把握政策，如实反映问题，强化纪律意识和法治意识，严格内部管理监督。</w:t>
      </w:r>
    </w:p>
    <w:p w14:paraId="05E40AB0">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会议还研究了其他事项。</w:t>
      </w:r>
    </w:p>
    <w:p w14:paraId="1562FD70">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11EE52EA">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51C627EE">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0D7401CE">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1EE7D827">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030D689D">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735493C2">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1A10048B">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60A6A275">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0B9F3604">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30DFF896">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28A1FA5F">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0BF50017">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7CC4149E">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1B87CA1E">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6E6CC0A5">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0D46F434">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01E685A6">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13D35B12">
      <w:pPr>
        <w:widowControl/>
        <w:shd w:val="clear" w:color="auto" w:fill="FFFFFF"/>
        <w:spacing w:line="480" w:lineRule="exact"/>
        <w:jc w:val="center"/>
        <w:rPr>
          <w:rFonts w:ascii="宋体" w:hAnsi="宋体" w:eastAsia="宋体" w:cs="宋体"/>
          <w:b/>
          <w:bCs/>
          <w:color w:val="262626"/>
          <w:kern w:val="0"/>
          <w:sz w:val="28"/>
          <w:szCs w:val="28"/>
          <w:shd w:val="clear" w:color="auto" w:fill="FFFFFF"/>
          <w:lang w:bidi="ar"/>
        </w:rPr>
      </w:pPr>
    </w:p>
    <w:p w14:paraId="1EBFA1A8">
      <w:pPr>
        <w:widowControl/>
        <w:shd w:val="clear" w:color="auto" w:fill="FFFFFF"/>
        <w:spacing w:line="480" w:lineRule="exact"/>
        <w:jc w:val="center"/>
        <w:rPr>
          <w:rFonts w:hint="eastAsia" w:ascii="宋体" w:hAnsi="宋体" w:eastAsia="宋体" w:cs="宋体"/>
          <w:b/>
          <w:bCs/>
          <w:color w:val="262626"/>
          <w:kern w:val="0"/>
          <w:sz w:val="28"/>
          <w:szCs w:val="28"/>
          <w:shd w:val="clear" w:color="auto" w:fill="FFFFFF"/>
          <w:lang w:bidi="ar"/>
        </w:rPr>
      </w:pPr>
    </w:p>
    <w:p w14:paraId="2F912F03">
      <w:pPr>
        <w:widowControl/>
        <w:shd w:val="clear" w:color="auto" w:fill="FFFFFF"/>
        <w:spacing w:line="560" w:lineRule="exact"/>
        <w:jc w:val="center"/>
        <w:rPr>
          <w:rFonts w:ascii="宋体" w:hAnsi="宋体" w:eastAsia="宋体" w:cs="宋体"/>
          <w:b/>
          <w:bCs/>
          <w:color w:val="262626"/>
          <w:sz w:val="32"/>
          <w:szCs w:val="32"/>
        </w:rPr>
      </w:pPr>
      <w:r>
        <w:rPr>
          <w:rFonts w:hint="eastAsia" w:ascii="宋体" w:hAnsi="宋体" w:eastAsia="宋体" w:cs="宋体"/>
          <w:b/>
          <w:bCs/>
          <w:color w:val="262626"/>
          <w:kern w:val="0"/>
          <w:sz w:val="32"/>
          <w:szCs w:val="32"/>
          <w:shd w:val="clear" w:color="auto" w:fill="FFFFFF"/>
          <w:lang w:bidi="ar"/>
        </w:rPr>
        <w:t>习近平：朝着建成科技强国的宏伟目标奋勇前进</w:t>
      </w:r>
    </w:p>
    <w:p w14:paraId="104DC714">
      <w:pPr>
        <w:widowControl/>
        <w:shd w:val="clear" w:color="auto" w:fill="FFFFFF"/>
        <w:spacing w:line="560" w:lineRule="exact"/>
        <w:jc w:val="center"/>
        <w:rPr>
          <w:rFonts w:ascii="宋体" w:hAnsi="宋体" w:eastAsia="宋体" w:cs="宋体"/>
          <w:color w:val="595959"/>
          <w:sz w:val="24"/>
        </w:rPr>
      </w:pPr>
      <w:r>
        <w:rPr>
          <w:rFonts w:hint="eastAsia" w:ascii="宋体" w:hAnsi="宋体" w:eastAsia="宋体" w:cs="宋体"/>
          <w:color w:val="595959"/>
          <w:kern w:val="0"/>
          <w:sz w:val="24"/>
          <w:shd w:val="clear" w:color="auto" w:fill="FFFFFF"/>
          <w:lang w:bidi="ar"/>
        </w:rPr>
        <w:t>《求是》2025年第7期</w:t>
      </w:r>
    </w:p>
    <w:p w14:paraId="337F4C5F">
      <w:pPr>
        <w:pStyle w:val="6"/>
        <w:widowControl/>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13D6BCE4">
      <w:pPr>
        <w:pStyle w:val="6"/>
        <w:widowControl/>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r>
        <w:rPr>
          <w:rFonts w:hint="eastAsia" w:ascii="宋体" w:hAnsi="宋体" w:eastAsia="宋体" w:cs="宋体"/>
          <w:color w:val="262626"/>
          <w:sz w:val="28"/>
          <w:szCs w:val="28"/>
          <w:shd w:val="clear" w:color="auto" w:fill="FFFFFF"/>
        </w:rPr>
        <w:t>这次大会是在以中国式现代化全面推进强国建设、民族复兴伟业关键时期召开的一次科技盛会。首先，我代表党中央，向获得2023年度国家科学技术奖励的集体和个人表示热烈祝贺！向两院院士和广大科技工作者致以诚挚问候！向与会的外籍院士和国际科学界的朋友们表示热烈欢迎！</w:t>
      </w:r>
    </w:p>
    <w:p w14:paraId="6094E430">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科技兴则民族兴，科技强则国家强。我们党历来高度重视科技事业发展。党的十八大以来，党中央深入推动实施创新驱动发展战略，提出加快建设创新型国家的战略任务，确立2035年建成科技强国的奋斗目标，不断深化科技体制改革，充分激发科技人员积极性、主动性、创造性，有力推进科技自立自强，我国科技事业取得历史性成就、发生历史性变革。基础前沿研究实现新突破，在量子科技、生命科学、物质科学、空间科学等领域取得一批重大原创成果，微分几何学两大核心猜想被成功证明，化学小分子诱导人体细胞实现重编程，二氧化碳人工合成淀粉实现“技术造物”。战略高技术领域迎来新跨越，“嫦娥”揽月，“天和”驻空，“天问”探火，“地壳一号”挺进地球深处，“奋斗者”号探秘万米深海，全球首座第四代核电站商运投产。创新驱动引领高质量发展取得新成效，集成电路、人工智能等新兴产业蓬勃发展，第一颗6G卫星发射成功，北斗导航提供全球精准服务，国产大飞机实现商飞，高铁技术树起国际标杆，新能源汽车为全球汽车产业增添新动力，生物育种、新药创制、绿色低碳技术助力粮食安全和健康中国、美丽中国建设。科技体制改革打开新局面，科技管理体制实现重塑，国家战略科技力量加快布局，创新主体和人才活力进一步释放。国际开放合作取得新进展，主动发起国际科技合作倡议，牵头组织国际大科学计划，我国作为全球创新重要一极的影响力持续提升。这些都为建成科技强国打下了坚实基础。</w:t>
      </w:r>
    </w:p>
    <w:p w14:paraId="7BCCF543">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在新时代科技事业发展实践中，我们不断深化规律性认识，积累了许多重要经验。主要是：坚持党的全面领导，加强党中央对科技工作的集中统一领导，观大势、谋全局、抓根本，保证科技事业发展始终沿着正确方向前进。坚持走中国特色自主创新道路，立足自力更生、艰苦奋斗，发挥我国社会主义制度集中力量办大事的优势，推进高水平科技自立自强，把科技命脉和发展主动权牢牢掌握在自己手中。坚持创新引领发展，树牢抓创新就是抓发展、谋创新就是谋未来的理念，以科技创新引领高质量发展、保障高水平安全。坚持“四个面向”的战略导向，面向世界科技前沿、面向经济主战场、面向国家重大需求、面向人民生命健康，加强科技创新全链条部署、全领域布局，全面增强科技实力和创新能力。坚持以深化改革激发创新活力，坚决破除束缚科技创新的思想观念和体制机制障碍，切实把制度优势转化为科技竞争优势。坚持推动教育科技人才良性循环，统筹实施科教兴国战略、人才强国战略、创新驱动发展战略，一体推进教育发展、科技创新、人才培养。坚持培育创新文化，传承中华优秀传统文化的创新基因，营造鼓励探索、宽容失败的良好环境，使崇尚科学、追求创新在全社会蔚然成风。坚持科技开放合作造福人类，奉行互利共赢的开放战略，为应对全球性挑战、促进人类发展进步贡献中国智慧和中国力量。这些经验弥足珍贵，必须长期坚持并在实践中不断丰富发展。</w:t>
      </w:r>
    </w:p>
    <w:p w14:paraId="03E6278E">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各位院士，同志们、朋友们！</w:t>
      </w:r>
    </w:p>
    <w:p w14:paraId="2C5DB671">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当前，新一轮科技革命和产业变革深入发展。科学研究向极宏观拓展、向极微观深入、向极端条件迈进、向极综合交叉发力，不断突破人类认知边界。技术创新进入前所未有的密集活跃期，人工智能、量子技术、生物技术等前沿技术集中涌现，引发链式变革。与此同时，世界百年未有之大变局加速演进，科技革命与大国博弈相互交织，高技术领域成为国际竞争最前沿和主战场，深刻重塑全球秩序和发展格局。虽然我国科技事业发展取得了长足进步，但原始创新能力还相对薄弱，一些关键核心技术受制于人，顶尖科技人才不足，必须进一步增强紧迫感，进一步加大科技创新力度，抢占科技竞争和未来发展制高点。</w:t>
      </w:r>
    </w:p>
    <w:p w14:paraId="182A8056">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党的二十大明确了以中国式现代化全面推进强国建设、民族复兴伟业的中心任务。中国式现代化要靠科技现代化作支撑，实现高质量发展要靠科技创新培育新动能。必须充分认识科技的战略先导地位和根本支撑作用，锚定2035年建成科技强国的战略目标，加强顶层设计和统筹谋划，加快实现高水平科技自立自强。</w:t>
      </w:r>
    </w:p>
    <w:p w14:paraId="22A86352">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我们要建成的科技强国，应当具有居于世界前列的科技实力和创新能力，支撑经济实力、国防实力、综合国力整体跃升，增进人类福祉，推动全球发展。必须具备以下基本要素：一是拥有强大的基础研究和原始创新能力，持续产出重大原创性、颠覆性科技成果。二是拥有强大的关键核心技术攻关能力，有力支撑高质量发展和高水平安全。三是拥有强大的国际影响力和引领力，成为世界重要科学中心和创新高地。四是拥有强大的高水平科技人才培养和集聚能力，不断壮大国际顶尖科技人才队伍和国家战略科技力量。五是拥有强大的科技治理体系和治理能力，形成世界一流的创新生态和科研环境。</w:t>
      </w:r>
    </w:p>
    <w:p w14:paraId="428E9279">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各位院士，同志们、朋友们！</w:t>
      </w:r>
    </w:p>
    <w:p w14:paraId="5D3D1C51">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r>
        <w:rPr>
          <w:rFonts w:hint="eastAsia" w:ascii="宋体" w:hAnsi="宋体" w:eastAsia="宋体" w:cs="宋体"/>
          <w:color w:val="262626"/>
          <w:sz w:val="28"/>
          <w:szCs w:val="28"/>
          <w:shd w:val="clear" w:color="auto" w:fill="FFFFFF"/>
        </w:rPr>
        <w:t>现在距离实现建成科技强国目标只有11年时间了。我们要以“十年磨一剑”的坚定决心和顽强意志，只争朝夕、埋头苦干，一步一个脚印把这一战略目标变为现实。</w:t>
      </w:r>
    </w:p>
    <w:p w14:paraId="18DFF72D">
      <w:pPr>
        <w:pStyle w:val="6"/>
        <w:widowControl/>
        <w:shd w:val="clear" w:color="auto" w:fill="FFFFFF"/>
        <w:spacing w:beforeAutospacing="0" w:afterAutospacing="0" w:line="480" w:lineRule="exact"/>
        <w:ind w:firstLine="562" w:firstLineChars="200"/>
        <w:jc w:val="both"/>
        <w:rPr>
          <w:rFonts w:ascii="宋体" w:hAnsi="宋体" w:eastAsia="宋体" w:cs="宋体"/>
          <w:color w:val="262626"/>
          <w:sz w:val="28"/>
          <w:szCs w:val="28"/>
        </w:rPr>
      </w:pPr>
      <w:r>
        <w:rPr>
          <w:rStyle w:val="9"/>
          <w:rFonts w:hint="eastAsia" w:ascii="宋体" w:hAnsi="宋体" w:eastAsia="宋体" w:cs="宋体"/>
          <w:bCs/>
          <w:color w:val="262626"/>
          <w:sz w:val="28"/>
          <w:szCs w:val="28"/>
          <w:shd w:val="clear" w:color="auto" w:fill="FFFFFF"/>
        </w:rPr>
        <w:t>第一，充分发挥新型举国体制优势，加快推进高水平科技自立自强。</w:t>
      </w:r>
      <w:r>
        <w:rPr>
          <w:rFonts w:hint="eastAsia" w:ascii="宋体" w:hAnsi="宋体" w:eastAsia="宋体" w:cs="宋体"/>
          <w:color w:val="262626"/>
          <w:sz w:val="28"/>
          <w:szCs w:val="28"/>
          <w:shd w:val="clear" w:color="auto" w:fill="FFFFFF"/>
        </w:rPr>
        <w:t>要完善党中央对科技工作集中统一领导的体制，加强战略规划、政策措施、重大任务、科研力量、资源平台、区域创新等方面的统筹，构建协同高效的决策指挥体系和组织实施体系，凝聚推动科技创新的强大合力。要充分发挥市场在科技资源配置中的决定性作用，更好发挥政府各方面作用，调动产学研各环节的积极性，形成共促关键核心技术攻关的工作格局。要加强国家战略科技力量建设，优化定位和布局，完善国家实验室体系，增强国家创新体系一体化能力。要保持战略定力，坚持有所为有所不为，突出国家战略需求，在若干重要领域实施科技战略部署，凝练实施一批新的重大科技项目，形成竞争优势，赢得战略主动。要提高基础研究组织化程度，完善竞争性支持和稳定支持相结合的投入机制，强化面向重大科学问题的协同攻关，同时鼓励自由探索，努力提出原创基础理论、掌握底层技术原理，筑牢科技创新根基和底座。</w:t>
      </w:r>
    </w:p>
    <w:p w14:paraId="3F7A8615">
      <w:pPr>
        <w:pStyle w:val="6"/>
        <w:widowControl/>
        <w:shd w:val="clear" w:color="auto" w:fill="FFFFFF"/>
        <w:spacing w:beforeAutospacing="0" w:afterAutospacing="0" w:line="480" w:lineRule="exact"/>
        <w:ind w:firstLine="562" w:firstLineChars="200"/>
        <w:jc w:val="both"/>
        <w:rPr>
          <w:rFonts w:ascii="宋体" w:hAnsi="宋体" w:eastAsia="宋体" w:cs="宋体"/>
          <w:color w:val="262626"/>
          <w:sz w:val="28"/>
          <w:szCs w:val="28"/>
        </w:rPr>
      </w:pPr>
      <w:r>
        <w:rPr>
          <w:rStyle w:val="9"/>
          <w:rFonts w:hint="eastAsia" w:ascii="宋体" w:hAnsi="宋体" w:eastAsia="宋体" w:cs="宋体"/>
          <w:bCs/>
          <w:color w:val="262626"/>
          <w:sz w:val="28"/>
          <w:szCs w:val="28"/>
          <w:shd w:val="clear" w:color="auto" w:fill="FFFFFF"/>
        </w:rPr>
        <w:t>第二，扎实推动科技创新和产业创新深度融合，助力发展新质生产力。</w:t>
      </w:r>
      <w:r>
        <w:rPr>
          <w:rFonts w:hint="eastAsia" w:ascii="宋体" w:hAnsi="宋体" w:eastAsia="宋体" w:cs="宋体"/>
          <w:color w:val="262626"/>
          <w:sz w:val="28"/>
          <w:szCs w:val="28"/>
          <w:shd w:val="clear" w:color="auto" w:fill="FFFFFF"/>
        </w:rPr>
        <w:t>融合的基础是增加高质量科技供给。要聚焦现代化产业体系建设的重点领域和薄弱环节，针对集成电路、工业母机、基础软件、先进材料、科研仪器、核心种源等瓶颈制约，加大技术研发力度，为确保重要产业链供应链自主安全可控提供科技支撑。要瞄准未来科技和产业发展制高点，加快新一代信息技术、人工智能、量子科技、生物科技、新能源、新材料等领域科技创新，培育发展新兴产业和未来产业。要积极运用新技术改造提升传统产业，推动产业高端化、智能化、绿色化。</w:t>
      </w:r>
    </w:p>
    <w:p w14:paraId="1B2586E6">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融合的关键是强化企业科技创新主体地位。要充分发挥科技领军企业龙头作用，鼓励中小企业和民营企业科技创新，支持企业牵头或参与国家重大科技项目。要引导企业与高校、科研机构密切合作，面向产业需求共同凝练科技问题、联合开展科研攻关、协同培养科技人才，推动企业主导的产学研融通创新。</w:t>
      </w:r>
    </w:p>
    <w:p w14:paraId="3521AB25">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融合的途径是促进科技成果转化应用。要依托我国产业基础优势和超大规模市场优势，加强国家技术转移体系建设，完善政策支持和市场服务，促进自主攻关产品推广应用和迭代升级，使更多科技成果从样品变成产品、形成产业。要做好科技金融这篇文章，引导金融资本投早、投小、投长期、投硬科技。</w:t>
      </w:r>
    </w:p>
    <w:p w14:paraId="270DF2D4">
      <w:pPr>
        <w:pStyle w:val="6"/>
        <w:widowControl/>
        <w:shd w:val="clear" w:color="auto" w:fill="FFFFFF"/>
        <w:spacing w:beforeAutospacing="0" w:afterAutospacing="0" w:line="480" w:lineRule="exact"/>
        <w:ind w:firstLine="562" w:firstLineChars="200"/>
        <w:jc w:val="both"/>
        <w:rPr>
          <w:rFonts w:ascii="宋体" w:hAnsi="宋体" w:eastAsia="宋体" w:cs="宋体"/>
          <w:color w:val="262626"/>
          <w:sz w:val="28"/>
          <w:szCs w:val="28"/>
        </w:rPr>
      </w:pPr>
      <w:r>
        <w:rPr>
          <w:rStyle w:val="9"/>
          <w:rFonts w:hint="eastAsia" w:ascii="宋体" w:hAnsi="宋体" w:eastAsia="宋体" w:cs="宋体"/>
          <w:bCs/>
          <w:color w:val="262626"/>
          <w:sz w:val="28"/>
          <w:szCs w:val="28"/>
          <w:shd w:val="clear" w:color="auto" w:fill="FFFFFF"/>
        </w:rPr>
        <w:t>第三，全面深化科技体制机制改革，充分激发创新创造活力。</w:t>
      </w:r>
      <w:r>
        <w:rPr>
          <w:rFonts w:hint="eastAsia" w:ascii="宋体" w:hAnsi="宋体" w:eastAsia="宋体" w:cs="宋体"/>
          <w:color w:val="262626"/>
          <w:sz w:val="28"/>
          <w:szCs w:val="28"/>
          <w:shd w:val="clear" w:color="auto" w:fill="FFFFFF"/>
        </w:rPr>
        <w:t>要坚持目标导向和问题导向相结合，针对我国科技创新组织化协同化程度不高，科技资源分散、重复等问题，深化科技管理体制改革，统筹各类创新平台建设，加强创新资源统筹和力量组织。完善区域科技创新布局，强化央地协同联动，打造具有全球影响力的创新高地。要改进科技计划管理，深化科技经费分配和管理使用机制改革，赋予科研单位和科研人员更大自主权，提升科技创新投入效能。</w:t>
      </w:r>
    </w:p>
    <w:p w14:paraId="19D1D66C">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r>
        <w:rPr>
          <w:rFonts w:hint="eastAsia" w:ascii="宋体" w:hAnsi="宋体" w:eastAsia="宋体" w:cs="宋体"/>
          <w:color w:val="262626"/>
          <w:sz w:val="28"/>
          <w:szCs w:val="28"/>
          <w:shd w:val="clear" w:color="auto" w:fill="FFFFFF"/>
        </w:rPr>
        <w:t>近年来，为科研人员松绑减负工作取得了积极进展，但也有不少科研人员反映，各种非学术负担仍然较重。要坚持“破四唯”和“立新标”相结合，加快健全符合科研活动规律的分类评价体系和考核机制。要完善科技奖励、收入分配、成果赋权等激励制度，让更多优秀人才得到合理回报、释放创新活力。要持续整治滥发“帽子”、“牌子”之风，让科研人员心无旁骛、潜心钻研，切实减少为报项目、发论文、评奖励、争资源而分心伤神。</w:t>
      </w:r>
    </w:p>
    <w:p w14:paraId="7EE9CD30">
      <w:pPr>
        <w:pStyle w:val="6"/>
        <w:widowControl/>
        <w:shd w:val="clear" w:color="auto" w:fill="FFFFFF"/>
        <w:spacing w:beforeAutospacing="0" w:afterAutospacing="0" w:line="480" w:lineRule="exact"/>
        <w:ind w:firstLine="562" w:firstLineChars="200"/>
        <w:jc w:val="both"/>
        <w:rPr>
          <w:rFonts w:ascii="宋体" w:hAnsi="宋体" w:eastAsia="宋体" w:cs="宋体"/>
          <w:color w:val="262626"/>
          <w:sz w:val="28"/>
          <w:szCs w:val="28"/>
        </w:rPr>
      </w:pPr>
      <w:r>
        <w:rPr>
          <w:rStyle w:val="9"/>
          <w:rFonts w:hint="eastAsia" w:ascii="宋体" w:hAnsi="宋体" w:eastAsia="宋体" w:cs="宋体"/>
          <w:bCs/>
          <w:color w:val="262626"/>
          <w:sz w:val="28"/>
          <w:szCs w:val="28"/>
          <w:shd w:val="clear" w:color="auto" w:fill="FFFFFF"/>
        </w:rPr>
        <w:t>第四，一体推进教育科技人才事业发展，构筑人才竞争优势。</w:t>
      </w:r>
      <w:r>
        <w:rPr>
          <w:rFonts w:hint="eastAsia" w:ascii="宋体" w:hAnsi="宋体" w:eastAsia="宋体" w:cs="宋体"/>
          <w:color w:val="262626"/>
          <w:sz w:val="28"/>
          <w:szCs w:val="28"/>
          <w:shd w:val="clear" w:color="auto" w:fill="FFFFFF"/>
        </w:rPr>
        <w:t>科技创新靠人才，人才培养靠教育，教育、科技、人才内在一致、相互支撑。要增强系统观念，深化教育科技人才体制机制一体改革，完善科教协同育人机制，加快培养造就一支规模宏大、结构合理、素质优良的创新型人才队伍。</w:t>
      </w:r>
    </w:p>
    <w:p w14:paraId="1B9E1D7E">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当前，我国人才培养与科技创新供需不匹配的结构性矛盾比较突出。要坚持以科技创新需求为牵引，优化高等学校学科设置，创新人才培养模式，切实提高人才自主培养水平和质量。要把加快建设国家战略人才力量作为重中之重，着力培养造就战略科学家、一流科技领军人才和创新团队，着力培养造就卓越工程师、大国工匠、高技能人才。要突出加强青年科技人才培养，对他们充分信任、放手使用、精心引导、热忱关怀，促使更多青年拔尖人才脱颖而出。</w:t>
      </w:r>
    </w:p>
    <w:p w14:paraId="36F7699A">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要实行更加积极、更加开放、更加有效的人才政策，加快形成具有国际竞争力的人才制度体系，构筑汇聚全球智慧资源的创新高地。</w:t>
      </w:r>
    </w:p>
    <w:p w14:paraId="62DEA0D5">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人才成长和发展，离不开创新文化土壤的滋养。要持续营造尊重劳动、尊重知识、尊重人才、尊重创造的社会氛围，大力弘扬科学家精神，激励广大科研人员志存高远、爱国奉献、矢志创新。要加强科研诚信和作风学风建设，推动形成风清气正的科研生态。</w:t>
      </w:r>
    </w:p>
    <w:p w14:paraId="199E67D7">
      <w:pPr>
        <w:pStyle w:val="6"/>
        <w:widowControl/>
        <w:shd w:val="clear" w:color="auto" w:fill="FFFFFF"/>
        <w:spacing w:beforeAutospacing="0" w:afterAutospacing="0" w:line="480" w:lineRule="exact"/>
        <w:ind w:firstLine="562" w:firstLineChars="200"/>
        <w:jc w:val="both"/>
        <w:rPr>
          <w:rFonts w:ascii="宋体" w:hAnsi="宋体" w:eastAsia="宋体" w:cs="宋体"/>
          <w:color w:val="262626"/>
          <w:sz w:val="28"/>
          <w:szCs w:val="28"/>
        </w:rPr>
      </w:pPr>
      <w:r>
        <w:rPr>
          <w:rStyle w:val="9"/>
          <w:rFonts w:hint="eastAsia" w:ascii="宋体" w:hAnsi="宋体" w:eastAsia="宋体" w:cs="宋体"/>
          <w:bCs/>
          <w:color w:val="262626"/>
          <w:sz w:val="28"/>
          <w:szCs w:val="28"/>
          <w:shd w:val="clear" w:color="auto" w:fill="FFFFFF"/>
        </w:rPr>
        <w:t>第五，深入践行构建人类命运共同体理念，推动科技开放合作。</w:t>
      </w:r>
      <w:r>
        <w:rPr>
          <w:rFonts w:hint="eastAsia" w:ascii="宋体" w:hAnsi="宋体" w:eastAsia="宋体" w:cs="宋体"/>
          <w:color w:val="262626"/>
          <w:sz w:val="28"/>
          <w:szCs w:val="28"/>
          <w:shd w:val="clear" w:color="auto" w:fill="FFFFFF"/>
        </w:rPr>
        <w:t>科技进步是世界性、时代性课题，唯有开放合作才是正道。国际环境越复杂，我们越要敞开胸怀、打开大门，统筹开放和安全，在开放合作中实现自立自强。</w:t>
      </w:r>
    </w:p>
    <w:p w14:paraId="7304F6A9">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要深入践行国际科技合作倡议，拓宽政府和民间交流合作渠道，发挥共建“一带一路”等平台作用，牵头组织好国际大科学计划和大科学工程，支持各国科研人员联合攻关。要积极融入全球创新网络，深度参与全球科技治理，同世界各国携手打造开放、公平、公正、非歧视的国际科技发展环境，共同应对气候变化、粮食安全、能源安全等全球性挑战，让科技更好造福人类。</w:t>
      </w:r>
    </w:p>
    <w:p w14:paraId="3988EA12">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各位院士，同志们、朋友们！</w:t>
      </w:r>
    </w:p>
    <w:p w14:paraId="508AC1C6">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建设科技强国，科技战线重任在肩、使命光荣！希望两院院士作为科技界杰出代表，冲锋在前、勇挑重担，当好科技前沿的开拓者、重大任务的担纲者、青年人才成长的引领者、科学家精神的示范者，为我国科技事业发展再立新功！希望广大科技工作者自觉把学术追求融入建设科技强国的伟大事业，锐意进取、追求卓越，创造出无愧时代、不负人民的新业绩！</w:t>
      </w:r>
    </w:p>
    <w:p w14:paraId="06794A05">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建设科技强国，是全党全国的共同责任。各级党委和政府要认真贯彻党中央决策部署，切实加强对科技工作的组织领导、科学管理，全力做好服务保障。各级领导干部要重视学习科技新知识，增强领导和推动科技工作的本领。</w:t>
      </w:r>
    </w:p>
    <w:p w14:paraId="1D0F8454">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各位院士，同志们、朋友们！</w:t>
      </w:r>
    </w:p>
    <w:p w14:paraId="7F2C1992">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把我国建设成为科技强国，是近代以来中华民族孜孜以求的梦想，一代又一代中华儿女为之殚精竭虑、不懈奋斗。现在，历史的接力棒已经交到了我们这一代人手中。我们要树立雄心壮志，鼓足干劲、发愤图强、团结奋斗，朝着建成科技强国的宏伟目标奋勇前进！</w:t>
      </w:r>
    </w:p>
    <w:p w14:paraId="75C83F89">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r>
        <w:rPr>
          <w:rFonts w:hint="eastAsia" w:ascii="宋体" w:hAnsi="宋体" w:eastAsia="宋体" w:cs="宋体"/>
          <w:color w:val="262626"/>
          <w:sz w:val="28"/>
          <w:szCs w:val="28"/>
          <w:shd w:val="clear" w:color="auto" w:fill="FFFFFF"/>
        </w:rPr>
        <w:t>※这是习近平总书记2024年6月24日在全国科技大会、国家科学技术奖励大会、两院院士大会上的讲话。</w:t>
      </w:r>
    </w:p>
    <w:p w14:paraId="078D38F2">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7B6F0922">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3F520406">
      <w:pPr>
        <w:pStyle w:val="6"/>
        <w:widowControl/>
        <w:shd w:val="clear" w:color="auto" w:fill="FFFFFF"/>
        <w:spacing w:beforeAutospacing="0" w:afterAutospacing="0" w:line="480" w:lineRule="exact"/>
        <w:jc w:val="both"/>
        <w:rPr>
          <w:rFonts w:ascii="宋体" w:hAnsi="宋体" w:eastAsia="宋体" w:cs="宋体"/>
          <w:color w:val="262626"/>
          <w:sz w:val="28"/>
          <w:szCs w:val="28"/>
          <w:shd w:val="clear" w:color="auto" w:fill="FFFFFF"/>
        </w:rPr>
      </w:pPr>
    </w:p>
    <w:p w14:paraId="76EBF29D">
      <w:pPr>
        <w:pStyle w:val="6"/>
        <w:widowControl/>
        <w:spacing w:beforeAutospacing="0" w:afterAutospacing="0" w:line="480" w:lineRule="exact"/>
        <w:jc w:val="center"/>
        <w:rPr>
          <w:rStyle w:val="9"/>
          <w:rFonts w:ascii="宋体" w:hAnsi="宋体" w:eastAsia="宋体" w:cs="宋体"/>
          <w:bCs/>
          <w:color w:val="262626"/>
          <w:sz w:val="32"/>
          <w:szCs w:val="32"/>
          <w:shd w:val="clear" w:color="auto" w:fill="FFFFFF"/>
        </w:rPr>
      </w:pPr>
      <w:r>
        <w:rPr>
          <w:rStyle w:val="9"/>
          <w:rFonts w:hint="eastAsia" w:ascii="宋体" w:hAnsi="宋体" w:eastAsia="宋体" w:cs="宋体"/>
          <w:bCs/>
          <w:color w:val="262626"/>
          <w:sz w:val="32"/>
          <w:szCs w:val="32"/>
          <w:shd w:val="clear" w:color="auto" w:fill="FFFFFF"/>
        </w:rPr>
        <w:t>习近平在参加首都义务植树活动时强调</w:t>
      </w:r>
    </w:p>
    <w:p w14:paraId="7E8BB269">
      <w:pPr>
        <w:pStyle w:val="6"/>
        <w:widowControl/>
        <w:spacing w:beforeAutospacing="0" w:afterAutospacing="0" w:line="480" w:lineRule="exact"/>
        <w:jc w:val="center"/>
        <w:rPr>
          <w:rStyle w:val="9"/>
          <w:rFonts w:ascii="宋体" w:hAnsi="宋体" w:eastAsia="宋体" w:cs="宋体"/>
          <w:bCs/>
          <w:color w:val="262626"/>
          <w:sz w:val="32"/>
          <w:szCs w:val="32"/>
          <w:shd w:val="clear" w:color="auto" w:fill="FFFFFF"/>
        </w:rPr>
      </w:pPr>
      <w:r>
        <w:rPr>
          <w:rStyle w:val="9"/>
          <w:rFonts w:hint="eastAsia" w:ascii="宋体" w:hAnsi="宋体" w:eastAsia="宋体" w:cs="宋体"/>
          <w:bCs/>
          <w:color w:val="262626"/>
          <w:sz w:val="32"/>
          <w:szCs w:val="32"/>
          <w:shd w:val="clear" w:color="auto" w:fill="FFFFFF"/>
        </w:rPr>
        <w:t>汇聚共建美丽中国磅礴力量</w:t>
      </w:r>
    </w:p>
    <w:p w14:paraId="27036040">
      <w:pPr>
        <w:pStyle w:val="6"/>
        <w:widowControl/>
        <w:spacing w:beforeAutospacing="0" w:afterAutospacing="0" w:line="480" w:lineRule="exact"/>
        <w:jc w:val="center"/>
        <w:rPr>
          <w:rFonts w:ascii="宋体" w:hAnsi="宋体" w:eastAsia="宋体" w:cs="宋体"/>
          <w:color w:val="262626"/>
          <w:sz w:val="32"/>
          <w:szCs w:val="32"/>
        </w:rPr>
      </w:pPr>
      <w:r>
        <w:rPr>
          <w:rStyle w:val="9"/>
          <w:rFonts w:hint="eastAsia" w:ascii="宋体" w:hAnsi="宋体" w:eastAsia="宋体" w:cs="宋体"/>
          <w:bCs/>
          <w:color w:val="262626"/>
          <w:sz w:val="32"/>
          <w:szCs w:val="32"/>
          <w:shd w:val="clear" w:color="auto" w:fill="FFFFFF"/>
        </w:rPr>
        <w:t>让祖国大地更加绿意盎然生机勃发</w:t>
      </w:r>
    </w:p>
    <w:p w14:paraId="733D951C">
      <w:pPr>
        <w:pStyle w:val="6"/>
        <w:widowControl/>
        <w:spacing w:beforeAutospacing="0" w:afterAutospacing="0" w:line="480" w:lineRule="exact"/>
        <w:ind w:firstLine="643" w:firstLineChars="200"/>
        <w:jc w:val="center"/>
        <w:rPr>
          <w:rStyle w:val="9"/>
          <w:rFonts w:ascii="宋体" w:hAnsi="宋体" w:eastAsia="宋体" w:cs="宋体"/>
          <w:bCs/>
          <w:color w:val="262626"/>
          <w:sz w:val="32"/>
          <w:szCs w:val="32"/>
          <w:shd w:val="clear" w:color="auto" w:fill="FFFFFF"/>
        </w:rPr>
      </w:pPr>
      <w:r>
        <w:rPr>
          <w:rStyle w:val="9"/>
          <w:rFonts w:hint="eastAsia" w:ascii="宋体" w:hAnsi="宋体" w:eastAsia="宋体" w:cs="宋体"/>
          <w:bCs/>
          <w:color w:val="262626"/>
          <w:sz w:val="32"/>
          <w:szCs w:val="32"/>
          <w:shd w:val="clear" w:color="auto" w:fill="FFFFFF"/>
        </w:rPr>
        <w:t>李强赵乐际王沪宁蔡奇丁薛祥李希韩正参加</w:t>
      </w:r>
    </w:p>
    <w:p w14:paraId="53730419">
      <w:pPr>
        <w:pStyle w:val="6"/>
        <w:widowControl/>
        <w:spacing w:beforeAutospacing="0" w:afterAutospacing="0" w:line="480" w:lineRule="exact"/>
        <w:ind w:firstLine="640" w:firstLineChars="200"/>
        <w:jc w:val="center"/>
        <w:rPr>
          <w:rFonts w:hint="eastAsia" w:ascii="宋体" w:hAnsi="宋体" w:eastAsia="宋体" w:cs="宋体"/>
          <w:color w:val="262626"/>
          <w:sz w:val="32"/>
          <w:szCs w:val="32"/>
        </w:rPr>
      </w:pPr>
    </w:p>
    <w:p w14:paraId="1A780CEC">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新华社北京4月3日电 中共中央总书记、国家主席、中央军委主席习近平3日上午在参加首都义务植树活动时强调，植树造林是生态文明建设重要一环。各地区各部门要进一步行动起来，动员组织广大干部群众积极参与造林绿化，践行绿色发展理念，弘扬生态文化，汇聚共建美丽中国的磅礴力量，让祖国大地更加绿意盎然、生机勃发。</w:t>
      </w:r>
    </w:p>
    <w:p w14:paraId="1368B952">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时近清明，首都北京春和景明、惠风和畅。上午10时30分许，党和国家领导人习近平、李强、赵乐际、王沪宁、蔡奇、丁薛祥、李希、韩正等集体乘车，来到丰台区永定河畔，同干部群众一起参加义务植树。</w:t>
      </w:r>
    </w:p>
    <w:p w14:paraId="3474AC56">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植树点位于永定河绿道示范段，这一区域水系形态多样，有连续7公里的水岸空间，正在打造生态涵养和休闲健身功能兼备的滨水绿廊。</w:t>
      </w:r>
    </w:p>
    <w:p w14:paraId="4905530A">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r>
        <w:rPr>
          <w:rFonts w:hint="eastAsia" w:ascii="宋体" w:hAnsi="宋体" w:eastAsia="宋体" w:cs="宋体"/>
          <w:color w:val="262626"/>
          <w:sz w:val="28"/>
          <w:szCs w:val="28"/>
          <w:shd w:val="clear" w:color="auto" w:fill="FFFFFF"/>
        </w:rPr>
        <w:t>看到总书记来了，正在植树的干部群众纷纷热情地向总书记问好。习近平向大家挥手致意，拿起铁锹走向植树点，同现场的北京市、国家林草局负责同志和干部群众、少先队员一起忙碌起来。</w:t>
      </w:r>
    </w:p>
    <w:p w14:paraId="17AAAE99">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r>
        <w:rPr>
          <w:rFonts w:hint="eastAsia" w:ascii="宋体" w:hAnsi="宋体" w:eastAsia="宋体" w:cs="宋体"/>
          <w:color w:val="262626"/>
          <w:sz w:val="28"/>
          <w:szCs w:val="28"/>
          <w:shd w:val="clear" w:color="auto" w:fill="FFFFFF"/>
        </w:rPr>
        <w:t>铲土造坑、培土围堰、提水浇灌……习近平接连种下油松、金枝槐、美人梅、车梁木、杜仲、元宝枫等多棵树苗。习近平一边劳动，一边询问孩子们的学习生活和劳动锻炼情况。他强调，美好生活都是靠劳动创造出来的，广大青少年要热爱劳动、热爱大自然，积极参加植树造林等公益活动，在劳动中锻炼身体、锤炼意志、增长知识，做到德智体美劳全面发展。植树现场气氛热烈，一派繁忙景象。</w:t>
      </w:r>
    </w:p>
    <w:p w14:paraId="72E37D0A">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植树期间，习近平同在场的干部群众亲切交谈。他说，目前我国森林覆盖率已经超过25%，贡献了约25%的全球新增绿化面积。经过持续努力，塔克拉玛干沙漠戴上了“绿围脖”，科尔沁沙地正重现草原风光，成绩来之不易。生态环境持续改善，人民群众感受最直接最真切。同时要看到，我国林草资源总量仍然不足，质量效益还不够高。要切实解决突出问题，争取一年干得比一年好。</w:t>
      </w:r>
    </w:p>
    <w:p w14:paraId="627E6E89">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习近平指出，绿化祖国必须坚持扩绿兴绿护绿“三绿”并举，推动森林水库、钱库、粮库、碳库“四库”联动。要更加注重“提质”，优化林分结构，搞好森林经营，同步提升草原生态质量。更加注重“兴业”，多用改革的办法用活林草资源，壮大林草产业。更加注重“利民”，为群众增添身边的绿、眼前的美，拓展林草就业增收空间。</w:t>
      </w:r>
    </w:p>
    <w:p w14:paraId="57BB04C8">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习近平强调，义务植树是全民行动，要一代接着一代干下去。要增强责任意识，创新参与方式，强化服务支撑，把这项活动扎实开展好，不断提高造林绿化实效。</w:t>
      </w:r>
    </w:p>
    <w:p w14:paraId="40FD2BC7">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在京中共中央政治局委员、中央书记处书记、国务委员等参加植树活动。</w:t>
      </w:r>
    </w:p>
    <w:p w14:paraId="05E25A17">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52060750">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0C0CEFDA">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7C4F1858">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16F0AC79">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4AE0C53F">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22AE08B6">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25F0C0E1">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720E5E56">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2F8EB1EE">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6C74ACDD">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7C000B6C">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52F3A077">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787558CF">
      <w:pPr>
        <w:pStyle w:val="6"/>
        <w:widowControl/>
        <w:shd w:val="clear" w:color="auto" w:fill="FFFFFF"/>
        <w:spacing w:beforeAutospacing="0" w:afterAutospacing="0" w:line="480" w:lineRule="exact"/>
        <w:ind w:firstLine="560" w:firstLineChars="200"/>
        <w:jc w:val="both"/>
        <w:rPr>
          <w:rFonts w:hint="eastAsia" w:ascii="宋体" w:hAnsi="宋体" w:eastAsia="宋体" w:cs="宋体"/>
          <w:color w:val="262626"/>
          <w:sz w:val="28"/>
          <w:szCs w:val="28"/>
          <w:shd w:val="clear" w:color="auto" w:fill="FFFFFF"/>
        </w:rPr>
      </w:pPr>
    </w:p>
    <w:p w14:paraId="2C9CA074">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24AC17C9">
      <w:pPr>
        <w:widowControl/>
        <w:shd w:val="clear" w:color="auto" w:fill="FFFFFF"/>
        <w:spacing w:line="480" w:lineRule="exact"/>
        <w:jc w:val="center"/>
        <w:rPr>
          <w:rFonts w:ascii="宋体" w:hAnsi="宋体" w:eastAsia="宋体" w:cs="宋体"/>
          <w:b/>
          <w:bCs/>
          <w:color w:val="262626"/>
          <w:sz w:val="32"/>
          <w:szCs w:val="32"/>
        </w:rPr>
      </w:pPr>
      <w:r>
        <w:rPr>
          <w:rFonts w:hint="eastAsia" w:ascii="宋体" w:hAnsi="宋体" w:eastAsia="宋体" w:cs="宋体"/>
          <w:b/>
          <w:bCs/>
          <w:color w:val="262626"/>
          <w:kern w:val="0"/>
          <w:sz w:val="32"/>
          <w:szCs w:val="32"/>
          <w:shd w:val="clear" w:color="auto" w:fill="FFFFFF"/>
          <w:lang w:bidi="ar"/>
        </w:rPr>
        <w:t>中办印发《通知》在全党开展深入贯彻中央八项规定精神</w:t>
      </w:r>
      <w:r>
        <w:rPr>
          <w:rFonts w:hint="eastAsia" w:ascii="宋体" w:hAnsi="宋体" w:eastAsia="宋体" w:cs="宋体"/>
          <w:b/>
          <w:bCs/>
          <w:color w:val="262626"/>
          <w:kern w:val="0"/>
          <w:sz w:val="32"/>
          <w:szCs w:val="32"/>
          <w:shd w:val="clear" w:color="auto" w:fill="FFFFFF"/>
          <w:lang w:bidi="ar"/>
        </w:rPr>
        <w:br w:type="textWrapping"/>
      </w:r>
      <w:r>
        <w:rPr>
          <w:rFonts w:hint="eastAsia" w:ascii="宋体" w:hAnsi="宋体" w:eastAsia="宋体" w:cs="宋体"/>
          <w:b/>
          <w:bCs/>
          <w:color w:val="262626"/>
          <w:kern w:val="0"/>
          <w:sz w:val="32"/>
          <w:szCs w:val="32"/>
          <w:shd w:val="clear" w:color="auto" w:fill="FFFFFF"/>
          <w:lang w:bidi="ar"/>
        </w:rPr>
        <w:t>学习教育</w:t>
      </w:r>
    </w:p>
    <w:p w14:paraId="244030B2">
      <w:pPr>
        <w:widowControl/>
        <w:shd w:val="clear" w:color="auto" w:fill="FFFFFF"/>
        <w:spacing w:line="480" w:lineRule="exact"/>
        <w:jc w:val="left"/>
        <w:rPr>
          <w:rFonts w:ascii="宋体" w:hAnsi="宋体" w:eastAsia="宋体" w:cs="宋体"/>
          <w:color w:val="595959"/>
          <w:sz w:val="28"/>
          <w:szCs w:val="28"/>
        </w:rPr>
      </w:pPr>
      <w:r>
        <w:rPr>
          <w:rFonts w:hint="eastAsia" w:ascii="宋体" w:hAnsi="宋体" w:eastAsia="宋体" w:cs="宋体"/>
          <w:color w:val="595959"/>
          <w:kern w:val="0"/>
          <w:sz w:val="24"/>
          <w:shd w:val="clear" w:color="auto" w:fill="FFFFFF"/>
          <w:lang w:bidi="ar"/>
        </w:rPr>
        <w:t>2025-03-17来源：新华社</w:t>
      </w:r>
    </w:p>
    <w:p w14:paraId="0C051EC4">
      <w:pPr>
        <w:pStyle w:val="6"/>
        <w:widowControl/>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新华社北京3月17日电　近日，中共中央办公厅印发《关于在全党开展深入贯彻中央八项规定精神学习教育的通知》（以下简称《通知》）。</w:t>
      </w:r>
    </w:p>
    <w:p w14:paraId="07B061AD">
      <w:pPr>
        <w:pStyle w:val="6"/>
        <w:widowControl/>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通知》指出，为贯彻落实党的二十届三中全会部署，巩固拓展学习贯彻习近平新时代中国特色社会主义思想主题教育成果，巩固深化党纪学习教育成果，锲而不舍落实中央八项规定精神，推进作风建设常态化长效化，经党中央同意，在全党开展深入贯彻中央八项规定精神学习教育（以下简称“学习教育”）。学习教育于2025年全国两会后启动、7月底前基本结束。</w:t>
      </w:r>
    </w:p>
    <w:p w14:paraId="7EE96844">
      <w:pPr>
        <w:pStyle w:val="6"/>
        <w:widowControl/>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通知》明确，要坚持以习近平新时代中国特色社会主义思想为指导，持续深化党的创新理论武装，组织全党认真学习领会习近平总书记关于加强党的作风建设的重要论述，学习领会和贯彻落实中央八项规定及其实施细则精神，系统总结党的十八大以来深入贯彻中央八项规定精神取得的显著成效，集中整治违反中央八项规定及其实施细则精神的突出问题，运用由风及腐案例加强警示教育，引导党员、干部锤炼党性、提高思想觉悟，密切党群干群关系，以作风建设新成效推动保持党的先进性纯洁性、不断赢得人民群众信任拥护，为进一步全面深化改革、推进中国式现代化提供有力保障。</w:t>
      </w:r>
    </w:p>
    <w:p w14:paraId="5A8D3079">
      <w:pPr>
        <w:pStyle w:val="6"/>
        <w:widowControl/>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通知》强调，坚持聚焦主题、简约务实，不分批次、不划阶段，一体推进学查改，融入日常、抓在经常。学习研讨要组织学习习近平总书记关于加强党的作风建设的重要论述和中央八项规定及其实施细则精神，总结学习深入贯彻中央八项规定精神的成效和经验，提高认识、增强信心，坚定不移抓好落实。查摆问题要通过对标对表查摆，充分运用纪检监察、巡视巡察、审计监督、财会监督、督促检查、调查研究、信访反映等途径，全面深入查找落实中央八项规定及其实施细则精神方面存在的问题。集中整治要坚持有什么问题就解决什么问题，什么问题突出就重点整治什么问题，立查立改、即知即改。开门教育要注重群众参与，接受群众监督，各级领导干部要带头走好新时代党的群众路线，组织党员、干部立足岗位，在推动高质量发展、加强基层治理、完成急难险重任务中担当作为、服务群众，让群众可感可及。</w:t>
      </w:r>
    </w:p>
    <w:p w14:paraId="740FB057">
      <w:pPr>
        <w:pStyle w:val="6"/>
        <w:widowControl/>
        <w:spacing w:beforeAutospacing="0" w:afterAutospacing="0" w:line="480" w:lineRule="exact"/>
        <w:ind w:firstLine="560" w:firstLineChars="200"/>
        <w:jc w:val="both"/>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通知》要求，各级党委（党组）要对本地区本部门本单位学习教育负总责，党委（党组）主要负责同志要担负起第一责任人责任，紧密结合中心工作，精心组织实施，加强分类指导，做好宣传引导，坚决反对形式主义。</w:t>
      </w:r>
    </w:p>
    <w:p w14:paraId="308010D2">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5CA9618B">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07E7F69B">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011C8416">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765C2D74">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464C6E1B">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0E24453C">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727C134A">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24E97485">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42D8A99A">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287D69B9">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2F8F62A3">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70CED608">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7B7B5811">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221F2A3C">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4636FAE6">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4B564202">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55430F9B">
      <w:pPr>
        <w:pStyle w:val="6"/>
        <w:widowControl/>
        <w:shd w:val="clear" w:color="auto" w:fill="FFFFFF"/>
        <w:spacing w:beforeAutospacing="0" w:afterAutospacing="0" w:line="480" w:lineRule="exact"/>
        <w:ind w:firstLine="560" w:firstLineChars="200"/>
        <w:jc w:val="both"/>
        <w:rPr>
          <w:rFonts w:ascii="宋体" w:hAnsi="宋体" w:eastAsia="宋体" w:cs="宋体"/>
          <w:color w:val="262626"/>
          <w:sz w:val="28"/>
          <w:szCs w:val="28"/>
          <w:shd w:val="clear" w:color="auto" w:fill="FFFFFF"/>
        </w:rPr>
      </w:pPr>
    </w:p>
    <w:p w14:paraId="7EACBA43">
      <w:pPr>
        <w:pStyle w:val="6"/>
        <w:widowControl/>
        <w:spacing w:beforeAutospacing="0" w:afterAutospacing="0" w:line="560" w:lineRule="exact"/>
        <w:jc w:val="center"/>
        <w:rPr>
          <w:rFonts w:ascii="宋体" w:hAnsi="宋体" w:eastAsia="宋体" w:cs="宋体"/>
          <w:b/>
          <w:bCs/>
          <w:color w:val="262626"/>
          <w:sz w:val="28"/>
          <w:szCs w:val="28"/>
          <w:shd w:val="clear" w:color="auto" w:fill="FFFFFF"/>
        </w:rPr>
      </w:pPr>
      <w:r>
        <w:rPr>
          <w:rFonts w:hint="eastAsia" w:ascii="宋体" w:hAnsi="宋体" w:eastAsia="宋体" w:cs="宋体"/>
          <w:b/>
          <w:bCs/>
          <w:color w:val="262626"/>
          <w:sz w:val="28"/>
          <w:szCs w:val="28"/>
          <w:shd w:val="clear" w:color="auto" w:fill="FFFFFF"/>
        </w:rPr>
        <w:t>梁言顺在全省教育大会上强调 高质量推进教育强省建设 为美好安徽建设提供坚实人才智力支撑</w:t>
      </w:r>
    </w:p>
    <w:p w14:paraId="0DBE909B">
      <w:pPr>
        <w:pStyle w:val="6"/>
        <w:widowControl/>
        <w:spacing w:beforeAutospacing="0" w:afterAutospacing="0" w:line="560" w:lineRule="exact"/>
        <w:ind w:firstLine="560" w:firstLineChars="200"/>
        <w:jc w:val="center"/>
        <w:rPr>
          <w:rFonts w:ascii="宋体" w:hAnsi="宋体" w:eastAsia="宋体" w:cs="宋体"/>
          <w:b/>
          <w:bCs/>
          <w:color w:val="262626"/>
          <w:sz w:val="28"/>
          <w:szCs w:val="28"/>
          <w:shd w:val="clear" w:color="auto" w:fill="FFFFFF"/>
        </w:rPr>
      </w:pPr>
      <w:r>
        <w:rPr>
          <w:rFonts w:hint="eastAsia" w:ascii="宋体" w:hAnsi="宋体" w:eastAsia="宋体" w:cs="宋体"/>
          <w:color w:val="262626"/>
          <w:sz w:val="28"/>
          <w:szCs w:val="28"/>
          <w:shd w:val="clear" w:color="auto" w:fill="FFFFFF"/>
        </w:rPr>
        <w:t>王清宪主持 唐良智出席</w:t>
      </w:r>
    </w:p>
    <w:p w14:paraId="754E8660">
      <w:pPr>
        <w:pStyle w:val="6"/>
        <w:widowControl/>
        <w:shd w:val="clear" w:color="auto" w:fill="FFFFFF"/>
        <w:spacing w:beforeAutospacing="0" w:afterAutospacing="0" w:line="480" w:lineRule="exact"/>
        <w:ind w:firstLine="560" w:firstLineChars="200"/>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4月7日上午，全省教育大会在合肥召开。省委书记梁言顺出席会议并讲话，强调要深入学习贯彻总书记关于教育的重要论述和考察安徽重要讲话精神，全面落实全国教育大会精神，牢牢把握教育的政治属性、人民属性、战略属性，高质量推进教育强省建设，为美好安徽建设提供坚实人才智力支撑。省委副书记、省长王清宪主持会议。省政协主席唐良智，省委常委，省人大常委会、省政府有关负责同志，中国科大党委书记出席。</w:t>
      </w:r>
    </w:p>
    <w:p w14:paraId="337F992C">
      <w:pPr>
        <w:pStyle w:val="6"/>
        <w:widowControl/>
        <w:shd w:val="clear" w:color="auto" w:fill="FFFFFF"/>
        <w:spacing w:beforeAutospacing="0" w:afterAutospacing="0" w:line="480" w:lineRule="exact"/>
        <w:ind w:firstLine="560" w:firstLineChars="200"/>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会上，副省长任清华解读了省委、省政府《关于加快建设教育强省的实施意见》，6家单位和个人作交流发言。</w:t>
      </w:r>
    </w:p>
    <w:p w14:paraId="75D5324A">
      <w:pPr>
        <w:pStyle w:val="6"/>
        <w:widowControl/>
        <w:shd w:val="clear" w:color="auto" w:fill="FFFFFF"/>
        <w:spacing w:beforeAutospacing="0" w:afterAutospacing="0" w:line="480" w:lineRule="exact"/>
        <w:ind w:firstLine="560" w:firstLineChars="200"/>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梁言顺指出，党的十八大以来，总书记围绕教育发表一系列重要论述，从根本上回答了教育工作的方向性、全局性、战略性问题，为我们加快教育强省建设提供了根本遵循。要深刻领悟“两个确立”的决定性意义，坚决做到“两个维护”，坚持教育优先发展，以教育之力厚植人民幸福之本，以教育之强夯实安徽奋进之基。</w:t>
      </w:r>
    </w:p>
    <w:p w14:paraId="43CBD108">
      <w:pPr>
        <w:pStyle w:val="6"/>
        <w:widowControl/>
        <w:shd w:val="clear" w:color="auto" w:fill="FFFFFF"/>
        <w:spacing w:beforeAutospacing="0" w:afterAutospacing="0" w:line="480" w:lineRule="exact"/>
        <w:ind w:firstLine="560" w:firstLineChars="200"/>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梁言顺强调，要以立德树人为根本，坚持不懈用习近平新时代中国特色社会主义思想铸魂育人，深入推进大中小学思政教育一体化建设，加强教育系统党的建设，牢牢把握社会主义办学方向。要以服务发展为导向，完善高校科技创新体制机制，健全学科专业动态调整机制，优化高等教育布局，推动教育科技人才良性循环。要以人民满意为宗旨，优化区域教育资源配置，推动基础教育扩优提质，提升教育公共服务质量和水平。要以教育家精神为引领，优化教师管理与资源配置，落实师德师风第一标准，建设高素质专业化教师队伍。要以改革创新为动力，全面深化教育综合改革，推动高水平教育对外开放，激发教育强省建设活力。</w:t>
      </w:r>
    </w:p>
    <w:p w14:paraId="44C4023D">
      <w:pPr>
        <w:pStyle w:val="6"/>
        <w:widowControl/>
        <w:shd w:val="clear" w:color="auto" w:fill="FFFFFF"/>
        <w:spacing w:beforeAutospacing="0" w:afterAutospacing="0" w:line="480" w:lineRule="exact"/>
        <w:ind w:firstLine="560" w:firstLineChars="200"/>
        <w:rPr>
          <w:rFonts w:ascii="宋体" w:hAnsi="宋体" w:eastAsia="宋体" w:cs="宋体"/>
          <w:color w:val="262626"/>
          <w:sz w:val="28"/>
          <w:szCs w:val="28"/>
        </w:rPr>
      </w:pPr>
      <w:r>
        <w:rPr>
          <w:rFonts w:hint="eastAsia" w:ascii="宋体" w:hAnsi="宋体" w:eastAsia="宋体" w:cs="宋体"/>
          <w:color w:val="262626"/>
          <w:sz w:val="28"/>
          <w:szCs w:val="28"/>
          <w:shd w:val="clear" w:color="auto" w:fill="FFFFFF"/>
        </w:rPr>
        <w:t>梁言顺强调，要坚持和加强党的全面领导，完善党委统一领导、党政齐抓共管、部门各负其责的教育领导体制，强化投入保障，狠抓任务落实，奋力开创安徽教育事业发展新局面。</w:t>
      </w:r>
    </w:p>
    <w:p w14:paraId="5523BBE9">
      <w:pPr>
        <w:pStyle w:val="6"/>
        <w:widowControl/>
        <w:spacing w:beforeAutospacing="0" w:afterAutospacing="0" w:line="480" w:lineRule="exact"/>
        <w:jc w:val="both"/>
        <w:rPr>
          <w:rFonts w:ascii="宋体" w:hAnsi="宋体" w:eastAsia="宋体" w:cs="宋体"/>
          <w:color w:val="262626"/>
          <w:sz w:val="28"/>
          <w:szCs w:val="28"/>
          <w:shd w:val="clear" w:color="auto" w:fill="FFFFFF"/>
        </w:rPr>
      </w:pPr>
    </w:p>
    <w:p w14:paraId="75E725AC">
      <w:pPr>
        <w:pStyle w:val="6"/>
        <w:widowControl/>
        <w:shd w:val="clear" w:color="auto" w:fill="FFFFFF"/>
        <w:spacing w:beforeAutospacing="0" w:afterAutospacing="0" w:line="480" w:lineRule="exact"/>
        <w:jc w:val="both"/>
        <w:rPr>
          <w:rFonts w:ascii="宋体" w:hAnsi="宋体" w:eastAsia="宋体" w:cs="宋体"/>
          <w:color w:val="262626"/>
          <w:sz w:val="28"/>
          <w:szCs w:val="28"/>
          <w:shd w:val="clear" w:color="auto" w:fill="FFFFFF"/>
        </w:rPr>
      </w:pPr>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F1358A-48FF-466E-BD96-FD0453DA73C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FD60F41A-844F-4FA0-9549-7D9D6C6F4F86}"/>
  </w:font>
  <w:font w:name="微软雅黑">
    <w:panose1 w:val="020B0503020204020204"/>
    <w:charset w:val="86"/>
    <w:family w:val="swiss"/>
    <w:pitch w:val="default"/>
    <w:sig w:usb0="80000287" w:usb1="2ACF3C50" w:usb2="00000016" w:usb3="00000000" w:csb0="0004001F" w:csb1="00000000"/>
    <w:embedRegular r:id="rId3" w:fontKey="{587787E4-ACF1-4FAE-A6BD-5B5FB08B50C7}"/>
  </w:font>
  <w:font w:name="仿宋">
    <w:panose1 w:val="02010609060101010101"/>
    <w:charset w:val="86"/>
    <w:family w:val="modern"/>
    <w:pitch w:val="default"/>
    <w:sig w:usb0="800002BF" w:usb1="38CF7CFA" w:usb2="00000016" w:usb3="00000000" w:csb0="00040001" w:csb1="00000000"/>
    <w:embedRegular r:id="rId4" w:fontKey="{47DC8822-8E39-4817-947F-E6F259460736}"/>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03B04">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9F3C0">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69FFE">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6A69FF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2NWRmNjJlZjVkMmEyODdhNWMyYWM1NDQyZGJhODQifQ=="/>
  </w:docVars>
  <w:rsids>
    <w:rsidRoot w:val="00177369"/>
    <w:rsid w:val="00177369"/>
    <w:rsid w:val="00352132"/>
    <w:rsid w:val="00443B40"/>
    <w:rsid w:val="004A53DB"/>
    <w:rsid w:val="004E6383"/>
    <w:rsid w:val="007322B8"/>
    <w:rsid w:val="00861DAB"/>
    <w:rsid w:val="009363A7"/>
    <w:rsid w:val="00D32E44"/>
    <w:rsid w:val="018B1F4E"/>
    <w:rsid w:val="01F66ABD"/>
    <w:rsid w:val="0204742C"/>
    <w:rsid w:val="023043CB"/>
    <w:rsid w:val="02C05E4E"/>
    <w:rsid w:val="03FB4BCC"/>
    <w:rsid w:val="04133956"/>
    <w:rsid w:val="06586E33"/>
    <w:rsid w:val="08131222"/>
    <w:rsid w:val="082E4B5E"/>
    <w:rsid w:val="084542FA"/>
    <w:rsid w:val="0854278F"/>
    <w:rsid w:val="087641FA"/>
    <w:rsid w:val="08DD09D6"/>
    <w:rsid w:val="0A0C04D1"/>
    <w:rsid w:val="0AA572D2"/>
    <w:rsid w:val="0ADB3665"/>
    <w:rsid w:val="0BAA6102"/>
    <w:rsid w:val="0BBA6DAD"/>
    <w:rsid w:val="0C032502"/>
    <w:rsid w:val="0C106788"/>
    <w:rsid w:val="0D8633EB"/>
    <w:rsid w:val="0DB00BC5"/>
    <w:rsid w:val="0DFE11D3"/>
    <w:rsid w:val="0F8E0E1B"/>
    <w:rsid w:val="12942106"/>
    <w:rsid w:val="13BB2A7F"/>
    <w:rsid w:val="13FA243C"/>
    <w:rsid w:val="14BC76F2"/>
    <w:rsid w:val="14DB4736"/>
    <w:rsid w:val="15C53CB8"/>
    <w:rsid w:val="16AA639C"/>
    <w:rsid w:val="16F6268C"/>
    <w:rsid w:val="17544559"/>
    <w:rsid w:val="17C33BC1"/>
    <w:rsid w:val="18226406"/>
    <w:rsid w:val="18674613"/>
    <w:rsid w:val="19163285"/>
    <w:rsid w:val="19B75446"/>
    <w:rsid w:val="19B94FAA"/>
    <w:rsid w:val="1A4C59BC"/>
    <w:rsid w:val="1AAC76B0"/>
    <w:rsid w:val="1ACB38DD"/>
    <w:rsid w:val="1B3F107D"/>
    <w:rsid w:val="1B886B5D"/>
    <w:rsid w:val="1BD71815"/>
    <w:rsid w:val="1C7D00AF"/>
    <w:rsid w:val="20EC135F"/>
    <w:rsid w:val="21197F40"/>
    <w:rsid w:val="218C2503"/>
    <w:rsid w:val="23720241"/>
    <w:rsid w:val="2406098A"/>
    <w:rsid w:val="244A2F6C"/>
    <w:rsid w:val="259D6FD8"/>
    <w:rsid w:val="264F6618"/>
    <w:rsid w:val="26FE003E"/>
    <w:rsid w:val="283F446A"/>
    <w:rsid w:val="29E64776"/>
    <w:rsid w:val="2BE07D12"/>
    <w:rsid w:val="2BF832AE"/>
    <w:rsid w:val="2D524049"/>
    <w:rsid w:val="2E0F2540"/>
    <w:rsid w:val="2E432744"/>
    <w:rsid w:val="2E514EF7"/>
    <w:rsid w:val="2F2F280A"/>
    <w:rsid w:val="2FBD1B8F"/>
    <w:rsid w:val="304A60A2"/>
    <w:rsid w:val="307E458A"/>
    <w:rsid w:val="317F47CA"/>
    <w:rsid w:val="325274E3"/>
    <w:rsid w:val="33356B95"/>
    <w:rsid w:val="33433F64"/>
    <w:rsid w:val="340C1D01"/>
    <w:rsid w:val="347B3F3D"/>
    <w:rsid w:val="348266E3"/>
    <w:rsid w:val="34A671F9"/>
    <w:rsid w:val="35761A55"/>
    <w:rsid w:val="35FC4744"/>
    <w:rsid w:val="36CA3AB3"/>
    <w:rsid w:val="37BD02F9"/>
    <w:rsid w:val="37F4701F"/>
    <w:rsid w:val="37FC2378"/>
    <w:rsid w:val="38A943F0"/>
    <w:rsid w:val="395D5BEE"/>
    <w:rsid w:val="39F1116E"/>
    <w:rsid w:val="3A6B5430"/>
    <w:rsid w:val="3C616C4D"/>
    <w:rsid w:val="3D164CBE"/>
    <w:rsid w:val="3D694E18"/>
    <w:rsid w:val="3F035D9A"/>
    <w:rsid w:val="3F8165CD"/>
    <w:rsid w:val="40E65973"/>
    <w:rsid w:val="411B07F4"/>
    <w:rsid w:val="4167151A"/>
    <w:rsid w:val="43C450C6"/>
    <w:rsid w:val="443F415A"/>
    <w:rsid w:val="44475F06"/>
    <w:rsid w:val="44C1472D"/>
    <w:rsid w:val="44F72772"/>
    <w:rsid w:val="455B4EAB"/>
    <w:rsid w:val="47783766"/>
    <w:rsid w:val="47A67A07"/>
    <w:rsid w:val="4A0D5C00"/>
    <w:rsid w:val="4A4B1D12"/>
    <w:rsid w:val="4B2604A7"/>
    <w:rsid w:val="4BEA1320"/>
    <w:rsid w:val="4C324E6C"/>
    <w:rsid w:val="4CE36BE2"/>
    <w:rsid w:val="4D0F16FD"/>
    <w:rsid w:val="4D754306"/>
    <w:rsid w:val="4E7C16C5"/>
    <w:rsid w:val="4E84557D"/>
    <w:rsid w:val="506272F9"/>
    <w:rsid w:val="513B7615"/>
    <w:rsid w:val="514168A3"/>
    <w:rsid w:val="51654692"/>
    <w:rsid w:val="517D5E7F"/>
    <w:rsid w:val="519C669F"/>
    <w:rsid w:val="51B256F9"/>
    <w:rsid w:val="52217370"/>
    <w:rsid w:val="534F55FA"/>
    <w:rsid w:val="53616B84"/>
    <w:rsid w:val="53C4579B"/>
    <w:rsid w:val="53EF1C83"/>
    <w:rsid w:val="55D50038"/>
    <w:rsid w:val="56073F6A"/>
    <w:rsid w:val="564C05BB"/>
    <w:rsid w:val="56E53929"/>
    <w:rsid w:val="571F4057"/>
    <w:rsid w:val="58873140"/>
    <w:rsid w:val="589D425F"/>
    <w:rsid w:val="59A354C6"/>
    <w:rsid w:val="5A3A490E"/>
    <w:rsid w:val="5AD630B0"/>
    <w:rsid w:val="5B8B5C5D"/>
    <w:rsid w:val="5C1B251D"/>
    <w:rsid w:val="5CF64114"/>
    <w:rsid w:val="5D944451"/>
    <w:rsid w:val="5DC015CE"/>
    <w:rsid w:val="5F752C58"/>
    <w:rsid w:val="5FA171DD"/>
    <w:rsid w:val="60C85BC4"/>
    <w:rsid w:val="61EA6D12"/>
    <w:rsid w:val="62732BE7"/>
    <w:rsid w:val="64833355"/>
    <w:rsid w:val="64D911C7"/>
    <w:rsid w:val="653463FD"/>
    <w:rsid w:val="655068C5"/>
    <w:rsid w:val="688551B2"/>
    <w:rsid w:val="6A372C18"/>
    <w:rsid w:val="6A86769D"/>
    <w:rsid w:val="6AA3499E"/>
    <w:rsid w:val="6ADA35A3"/>
    <w:rsid w:val="6B1E5B86"/>
    <w:rsid w:val="6C75116C"/>
    <w:rsid w:val="6CA50B73"/>
    <w:rsid w:val="6E9F3EB5"/>
    <w:rsid w:val="6F65586A"/>
    <w:rsid w:val="72EE408F"/>
    <w:rsid w:val="73776290"/>
    <w:rsid w:val="74EF26AF"/>
    <w:rsid w:val="74F16427"/>
    <w:rsid w:val="75034D7B"/>
    <w:rsid w:val="75C93EF8"/>
    <w:rsid w:val="76DA0DE7"/>
    <w:rsid w:val="789171DA"/>
    <w:rsid w:val="78BD4DDD"/>
    <w:rsid w:val="79720316"/>
    <w:rsid w:val="79C93160"/>
    <w:rsid w:val="7A1C14E2"/>
    <w:rsid w:val="7AA75CF5"/>
    <w:rsid w:val="7AFB559C"/>
    <w:rsid w:val="7BB825A2"/>
    <w:rsid w:val="7BC83E82"/>
    <w:rsid w:val="7BF32551"/>
    <w:rsid w:val="7C596A1E"/>
    <w:rsid w:val="7D1671FB"/>
    <w:rsid w:val="7E503E50"/>
    <w:rsid w:val="7F2E1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Cs w:val="21"/>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text_align-center"/>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15832</Words>
  <Characters>16149</Characters>
  <Lines>116</Lines>
  <Paragraphs>32</Paragraphs>
  <TotalTime>19</TotalTime>
  <ScaleCrop>false</ScaleCrop>
  <LinksUpToDate>false</LinksUpToDate>
  <CharactersWithSpaces>16175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2024-11-04T07:13:00Z</dcterms:created>
  <dc:creator>tlxy36</dc:creator>
  <cp:lastModifiedBy>依依</cp:lastModifiedBy>
  <dcterms:modified xsi:type="dcterms:W3CDTF">2025-04-10T06:53:50Z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537A13EBA17D4AF1B4B990090CE1B86C_12</vt:lpwstr>
  </property>
  <property fmtid="{D5CDD505-2E9C-101B-9397-08002B2CF9AE}" pid="4" name="KSOTemplateDocerSaveRecord">
    <vt:lpwstr>eyJoZGlkIjoiOWMxN2FmOWUxY2Y0YjVjMjU0OWM5ZTVhMjI4M2MwNTQiLCJ1c2VySWQiOiIyNjcwNTE4NTgifQ==</vt:lpwstr>
  </property>
</Properties>
</file>