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19" w:lineRule="auto"/>
        <w:ind w:left="271"/>
        <w:rPr>
          <w:rFonts w:ascii="宋体" w:hAnsi="宋体" w:eastAsia="宋体" w:cs="宋体"/>
          <w:b/>
          <w:bCs/>
          <w:spacing w:val="1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spacing w:before="140" w:line="219" w:lineRule="auto"/>
        <w:ind w:left="271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第六届微宣讲竞赛组织开展情况汇总表</w:t>
      </w:r>
    </w:p>
    <w:p>
      <w:pPr>
        <w:spacing w:before="47"/>
      </w:pPr>
    </w:p>
    <w:p>
      <w:pPr>
        <w:spacing w:before="46"/>
      </w:pPr>
    </w:p>
    <w:p>
      <w:pPr>
        <w:sectPr>
          <w:footerReference r:id="rId5" w:type="default"/>
          <w:pgSz w:w="12170" w:h="17020"/>
          <w:pgMar w:top="1446" w:right="1825" w:bottom="1768" w:left="1295" w:header="0" w:footer="1472" w:gutter="0"/>
          <w:cols w:equalWidth="0" w:num="1">
            <w:col w:w="9050"/>
          </w:cols>
        </w:sectPr>
      </w:pPr>
    </w:p>
    <w:p>
      <w:pPr>
        <w:pStyle w:val="2"/>
        <w:spacing w:before="69" w:line="190" w:lineRule="auto"/>
        <w:ind w:left="335"/>
        <w:rPr>
          <w:sz w:val="30"/>
          <w:szCs w:val="30"/>
        </w:rPr>
      </w:pPr>
      <w:r>
        <w:rPr>
          <w:spacing w:val="23"/>
          <w:sz w:val="30"/>
          <w:szCs w:val="30"/>
        </w:rPr>
        <w:t>填报单位：</w:t>
      </w:r>
    </w:p>
    <w:tbl>
      <w:tblPr>
        <w:tblStyle w:val="5"/>
        <w:tblpPr w:leftFromText="180" w:rightFromText="180" w:vertAnchor="page" w:horzAnchor="page" w:tblpX="1603" w:tblpY="3955"/>
        <w:tblOverlap w:val="never"/>
        <w:tblW w:w="8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768"/>
        <w:gridCol w:w="1878"/>
        <w:gridCol w:w="1528"/>
        <w:gridCol w:w="1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28" w:lineRule="auto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基本情况</w:t>
            </w:r>
          </w:p>
          <w:p>
            <w:pPr>
              <w:spacing w:before="1" w:line="220" w:lineRule="auto"/>
              <w:ind w:left="6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统计</w:t>
            </w:r>
          </w:p>
        </w:tc>
        <w:tc>
          <w:tcPr>
            <w:tcW w:w="1768" w:type="dxa"/>
            <w:vAlign w:val="top"/>
          </w:tcPr>
          <w:p>
            <w:pPr>
              <w:spacing w:before="146" w:line="219" w:lineRule="auto"/>
              <w:ind w:left="3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选手人数</w:t>
            </w:r>
          </w:p>
        </w:tc>
        <w:tc>
          <w:tcPr>
            <w:tcW w:w="1878" w:type="dxa"/>
            <w:vAlign w:val="top"/>
          </w:tcPr>
          <w:p>
            <w:pPr>
              <w:spacing w:before="146" w:line="219" w:lineRule="auto"/>
              <w:ind w:left="4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比赛场次</w:t>
            </w:r>
          </w:p>
        </w:tc>
        <w:tc>
          <w:tcPr>
            <w:tcW w:w="1528" w:type="dxa"/>
            <w:vAlign w:val="top"/>
          </w:tcPr>
          <w:p>
            <w:pPr>
              <w:spacing w:before="146" w:line="219" w:lineRule="auto"/>
              <w:ind w:left="2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直接听众</w:t>
            </w:r>
          </w:p>
        </w:tc>
        <w:tc>
          <w:tcPr>
            <w:tcW w:w="1773" w:type="dxa"/>
            <w:vAlign w:val="top"/>
          </w:tcPr>
          <w:p>
            <w:pPr>
              <w:spacing w:before="142" w:line="219" w:lineRule="auto"/>
              <w:ind w:left="331"/>
              <w:rPr>
                <w:rFonts w:ascii="宋体" w:hAnsi="宋体" w:eastAsia="宋体" w:cs="宋体"/>
                <w:sz w:val="27"/>
                <w:szCs w:val="27"/>
              </w:rPr>
            </w:pPr>
            <w:bookmarkStart w:id="0" w:name="_GoBack"/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网络听众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68" w:type="dxa"/>
            <w:vAlign w:val="top"/>
          </w:tcPr>
          <w:p>
            <w:pPr>
              <w:pStyle w:val="6"/>
            </w:pPr>
          </w:p>
        </w:tc>
        <w:tc>
          <w:tcPr>
            <w:tcW w:w="1878" w:type="dxa"/>
            <w:vAlign w:val="top"/>
          </w:tcPr>
          <w:p>
            <w:pPr>
              <w:pStyle w:val="6"/>
            </w:pPr>
          </w:p>
        </w:tc>
        <w:tc>
          <w:tcPr>
            <w:tcW w:w="1528" w:type="dxa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5" w:hRule="atLeast"/>
        </w:trPr>
        <w:tc>
          <w:tcPr>
            <w:tcW w:w="1893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88" w:line="219" w:lineRule="auto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主要做法</w:t>
            </w:r>
          </w:p>
          <w:p>
            <w:pPr>
              <w:spacing w:before="50" w:line="220" w:lineRule="auto"/>
              <w:ind w:left="5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及成效</w:t>
            </w:r>
          </w:p>
        </w:tc>
        <w:tc>
          <w:tcPr>
            <w:tcW w:w="6947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88" w:line="242" w:lineRule="auto"/>
              <w:ind w:left="111" w:right="3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注：组织开展微宣讲竞赛的主要做法及成效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，1500字左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0" w:hRule="atLeast"/>
        </w:trPr>
        <w:tc>
          <w:tcPr>
            <w:tcW w:w="1893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88" w:line="219" w:lineRule="auto"/>
              <w:ind w:left="2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微宣讲竞赛</w:t>
            </w:r>
          </w:p>
          <w:p>
            <w:pPr>
              <w:spacing w:before="18" w:line="362" w:lineRule="exact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position w:val="6"/>
                <w:sz w:val="27"/>
                <w:szCs w:val="27"/>
              </w:rPr>
              <w:t>宣传报道</w:t>
            </w:r>
          </w:p>
          <w:p>
            <w:pPr>
              <w:spacing w:line="220" w:lineRule="auto"/>
              <w:ind w:left="6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情况</w:t>
            </w:r>
          </w:p>
        </w:tc>
        <w:tc>
          <w:tcPr>
            <w:tcW w:w="6947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88" w:line="229" w:lineRule="auto"/>
              <w:ind w:left="111" w:right="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注：充分发挥新闻媒体、融媒体中心等作用，不断提升活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动影响力，营造浓厚宣传氛围。宣传报道链接另附页。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0" w:line="195" w:lineRule="auto"/>
        <w:rPr>
          <w:sz w:val="30"/>
          <w:szCs w:val="30"/>
        </w:rPr>
      </w:pPr>
      <w:r>
        <w:rPr>
          <w:spacing w:val="19"/>
          <w:sz w:val="30"/>
          <w:szCs w:val="30"/>
        </w:rPr>
        <w:t>(盖章)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9" w:line="189" w:lineRule="auto"/>
        <w:rPr>
          <w:sz w:val="30"/>
          <w:szCs w:val="30"/>
        </w:rPr>
        <w:sectPr>
          <w:type w:val="continuous"/>
          <w:pgSz w:w="12170" w:h="17020"/>
          <w:pgMar w:top="1446" w:right="1825" w:bottom="1768" w:left="1295" w:header="0" w:footer="1472" w:gutter="0"/>
          <w:cols w:equalWidth="0" w:num="3">
            <w:col w:w="2465" w:space="100"/>
            <w:col w:w="3611" w:space="100"/>
            <w:col w:w="2775"/>
          </w:cols>
        </w:sectPr>
      </w:pPr>
      <w:r>
        <w:rPr>
          <w:spacing w:val="26"/>
          <w:sz w:val="30"/>
          <w:szCs w:val="30"/>
        </w:rPr>
        <w:t>填报日期：</w:t>
      </w:r>
    </w:p>
    <w:p>
      <w:pPr>
        <w:spacing w:before="140" w:line="219" w:lineRule="auto"/>
        <w:ind w:left="271"/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5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color w:val="2A48A9"/>
        <w:spacing w:val="-11"/>
        <w:w w:val="72"/>
        <w:sz w:val="30"/>
        <w:szCs w:val="30"/>
      </w:rPr>
      <w:t>—</w:t>
    </w:r>
    <w:r>
      <w:rPr>
        <w:rFonts w:ascii="宋体" w:hAnsi="宋体" w:eastAsia="宋体" w:cs="宋体"/>
        <w:color w:val="2A48A9"/>
        <w:spacing w:val="45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sz w:val="30"/>
        <w:szCs w:val="30"/>
      </w:rPr>
      <w:t>7</w:t>
    </w:r>
    <w:r>
      <w:rPr>
        <w:rFonts w:ascii="宋体" w:hAnsi="宋体" w:eastAsia="宋体" w:cs="宋体"/>
        <w:spacing w:val="9"/>
        <w:sz w:val="30"/>
        <w:szCs w:val="30"/>
      </w:rPr>
      <w:t xml:space="preserve">  </w:t>
    </w:r>
    <w:r>
      <w:rPr>
        <w:rFonts w:ascii="宋体" w:hAnsi="宋体" w:eastAsia="宋体" w:cs="宋体"/>
        <w:color w:val="2A48A9"/>
        <w:spacing w:val="-10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5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color w:val="2A48A9"/>
        <w:spacing w:val="-11"/>
        <w:w w:val="72"/>
        <w:sz w:val="30"/>
        <w:szCs w:val="30"/>
      </w:rPr>
      <w:t>—</w:t>
    </w:r>
    <w:r>
      <w:rPr>
        <w:rFonts w:ascii="宋体" w:hAnsi="宋体" w:eastAsia="宋体" w:cs="宋体"/>
        <w:color w:val="2A48A9"/>
        <w:spacing w:val="45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sz w:val="30"/>
        <w:szCs w:val="30"/>
      </w:rPr>
      <w:t>7</w:t>
    </w:r>
    <w:r>
      <w:rPr>
        <w:rFonts w:ascii="宋体" w:hAnsi="宋体" w:eastAsia="宋体" w:cs="宋体"/>
        <w:spacing w:val="9"/>
        <w:sz w:val="30"/>
        <w:szCs w:val="30"/>
      </w:rPr>
      <w:t xml:space="preserve">  </w:t>
    </w:r>
    <w:r>
      <w:rPr>
        <w:rFonts w:ascii="宋体" w:hAnsi="宋体" w:eastAsia="宋体" w:cs="宋体"/>
        <w:color w:val="2A48A9"/>
        <w:spacing w:val="-10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OGMzZTFhZDlkOWE5N2ZiZTcxZmY4NTIxYWYzYTIifQ=="/>
  </w:docVars>
  <w:rsids>
    <w:rsidRoot w:val="00000000"/>
    <w:rsid w:val="0580789E"/>
    <w:rsid w:val="103E1195"/>
    <w:rsid w:val="6D1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2024-04-16T02:22:00Z</dcterms:created>
  <dc:creator>Administrator</dc:creator>
  <cp:lastModifiedBy>语汐·</cp:lastModifiedBy>
  <dcterms:modified xsi:type="dcterms:W3CDTF">2024-04-18T03:19:57Z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FB5D0A17960E47FD969F0A8AA119C665_12</vt:lpwstr>
  </property>
</Properties>
</file>